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E311" w14:textId="77777777" w:rsidR="00224489" w:rsidRDefault="003F7335" w:rsidP="003F7335">
      <w:pPr>
        <w:jc w:val="center"/>
      </w:pPr>
      <w:r>
        <w:rPr>
          <w:noProof/>
          <w:lang w:eastAsia="en-GB"/>
        </w:rPr>
        <w:drawing>
          <wp:inline distT="0" distB="0" distL="0" distR="0" wp14:anchorId="15D134BD" wp14:editId="15E0EE7C">
            <wp:extent cx="2083982" cy="943185"/>
            <wp:effectExtent l="0" t="0" r="0" b="0"/>
            <wp:docPr id="1" name="Picture 1" descr="C:\Users\ESBEADMIN.ESBE-2LSHY11\Desktop\LSBU Crest_simple white text_Horizon_Black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BEADMIN.ESBE-2LSHY11\Desktop\LSBU Crest_simple white text_Horizon_BlackOutl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9447" cy="945658"/>
                    </a:xfrm>
                    <a:prstGeom prst="rect">
                      <a:avLst/>
                    </a:prstGeom>
                    <a:noFill/>
                    <a:ln>
                      <a:noFill/>
                    </a:ln>
                  </pic:spPr>
                </pic:pic>
              </a:graphicData>
            </a:graphic>
          </wp:inline>
        </w:drawing>
      </w:r>
    </w:p>
    <w:p w14:paraId="2AB5E110" w14:textId="77777777" w:rsidR="00597596" w:rsidRPr="00597596" w:rsidRDefault="00597596" w:rsidP="00597596">
      <w:pPr>
        <w:spacing w:after="0"/>
        <w:jc w:val="center"/>
        <w:rPr>
          <w:rFonts w:ascii="Arial" w:hAnsi="Arial" w:cs="Arial"/>
          <w:b/>
          <w:color w:val="808080" w:themeColor="background1" w:themeShade="80"/>
          <w:sz w:val="28"/>
          <w:szCs w:val="28"/>
        </w:rPr>
      </w:pPr>
      <w:r w:rsidRPr="00597596">
        <w:rPr>
          <w:rFonts w:ascii="Arial" w:hAnsi="Arial" w:cs="Arial"/>
          <w:b/>
          <w:color w:val="808080" w:themeColor="background1" w:themeShade="80"/>
          <w:sz w:val="28"/>
          <w:szCs w:val="28"/>
        </w:rPr>
        <w:t>London South Bank University</w:t>
      </w:r>
    </w:p>
    <w:p w14:paraId="1E87ED25" w14:textId="77777777" w:rsidR="003F7335" w:rsidRPr="00597596" w:rsidRDefault="003F7335" w:rsidP="00597596">
      <w:pPr>
        <w:spacing w:after="0"/>
        <w:jc w:val="center"/>
        <w:rPr>
          <w:rFonts w:ascii="Arial" w:hAnsi="Arial" w:cs="Arial"/>
          <w:b/>
          <w:color w:val="808080" w:themeColor="background1" w:themeShade="80"/>
          <w:sz w:val="28"/>
          <w:szCs w:val="28"/>
        </w:rPr>
      </w:pPr>
      <w:r w:rsidRPr="00597596">
        <w:rPr>
          <w:rFonts w:ascii="Arial" w:hAnsi="Arial" w:cs="Arial"/>
          <w:b/>
          <w:color w:val="808080" w:themeColor="background1" w:themeShade="80"/>
          <w:sz w:val="28"/>
          <w:szCs w:val="28"/>
        </w:rPr>
        <w:t>The School of Engineering</w:t>
      </w:r>
    </w:p>
    <w:p w14:paraId="4F36E057" w14:textId="77777777" w:rsidR="007E6B74" w:rsidRDefault="007E6B74" w:rsidP="00C64ACA">
      <w:pPr>
        <w:jc w:val="center"/>
        <w:rPr>
          <w:rFonts w:ascii="Arial" w:hAnsi="Arial" w:cs="Arial"/>
          <w:b/>
          <w:u w:val="single"/>
        </w:rPr>
      </w:pPr>
    </w:p>
    <w:p w14:paraId="4CCA97A1" w14:textId="5812403A" w:rsidR="003F7335" w:rsidRPr="00597596" w:rsidRDefault="003F7335" w:rsidP="007E6B74">
      <w:pPr>
        <w:spacing w:after="360"/>
        <w:jc w:val="center"/>
        <w:rPr>
          <w:rFonts w:ascii="Arial" w:hAnsi="Arial" w:cs="Arial"/>
          <w:b/>
        </w:rPr>
      </w:pPr>
      <w:r w:rsidRPr="00597596">
        <w:rPr>
          <w:rFonts w:ascii="Arial" w:hAnsi="Arial" w:cs="Arial"/>
          <w:b/>
          <w:u w:val="single"/>
        </w:rPr>
        <w:t xml:space="preserve">PhD studentship in </w:t>
      </w:r>
      <w:r w:rsidR="00B0059F">
        <w:rPr>
          <w:rFonts w:ascii="Arial" w:hAnsi="Arial" w:cs="Arial"/>
          <w:b/>
          <w:u w:val="single"/>
        </w:rPr>
        <w:t xml:space="preserve">sustainable </w:t>
      </w:r>
      <w:r w:rsidR="009603DF">
        <w:rPr>
          <w:rFonts w:ascii="Arial" w:hAnsi="Arial" w:cs="Arial"/>
          <w:b/>
          <w:u w:val="single"/>
        </w:rPr>
        <w:t xml:space="preserve">smart </w:t>
      </w:r>
      <w:r w:rsidR="004A18DB">
        <w:rPr>
          <w:rFonts w:ascii="Arial" w:hAnsi="Arial" w:cs="Arial"/>
          <w:b/>
          <w:u w:val="single"/>
        </w:rPr>
        <w:t xml:space="preserve">energy </w:t>
      </w:r>
      <w:r w:rsidR="00B0059F">
        <w:rPr>
          <w:rFonts w:ascii="Arial" w:hAnsi="Arial" w:cs="Arial"/>
          <w:b/>
          <w:u w:val="single"/>
        </w:rPr>
        <w:t>systems</w:t>
      </w:r>
    </w:p>
    <w:p w14:paraId="1327C8E4" w14:textId="77777777" w:rsidR="003F7335" w:rsidRPr="00597596" w:rsidRDefault="003F7335">
      <w:pPr>
        <w:rPr>
          <w:rFonts w:ascii="Arial" w:hAnsi="Arial" w:cs="Arial"/>
          <w:b/>
          <w:u w:val="single"/>
        </w:rPr>
      </w:pPr>
      <w:r w:rsidRPr="00597596">
        <w:rPr>
          <w:rFonts w:ascii="Arial" w:hAnsi="Arial" w:cs="Arial"/>
          <w:b/>
          <w:u w:val="single"/>
        </w:rPr>
        <w:t>London South Bank University</w:t>
      </w:r>
      <w:r w:rsidR="00597596" w:rsidRPr="00597596">
        <w:rPr>
          <w:rFonts w:ascii="Arial" w:hAnsi="Arial" w:cs="Arial"/>
          <w:b/>
          <w:u w:val="single"/>
        </w:rPr>
        <w:t xml:space="preserve"> (LSBU)</w:t>
      </w:r>
    </w:p>
    <w:p w14:paraId="78529EA7" w14:textId="77777777" w:rsidR="003F7335" w:rsidRPr="00597596" w:rsidRDefault="003F7335" w:rsidP="003F7335">
      <w:pPr>
        <w:jc w:val="both"/>
        <w:rPr>
          <w:rFonts w:ascii="Arial" w:hAnsi="Arial" w:cs="Arial"/>
        </w:rPr>
      </w:pPr>
      <w:r w:rsidRPr="00597596">
        <w:rPr>
          <w:rFonts w:ascii="Arial" w:hAnsi="Arial" w:cs="Arial"/>
        </w:rPr>
        <w:t xml:space="preserve">London South Bank </w:t>
      </w:r>
      <w:r w:rsidR="00E2767C">
        <w:rPr>
          <w:rFonts w:ascii="Arial" w:hAnsi="Arial" w:cs="Arial"/>
        </w:rPr>
        <w:t xml:space="preserve">University (LSBU) </w:t>
      </w:r>
      <w:r w:rsidRPr="00597596">
        <w:rPr>
          <w:rFonts w:ascii="Arial" w:hAnsi="Arial" w:cs="Arial"/>
        </w:rPr>
        <w:t>is a dynamic, inner-city university with a diverse multi-cultural population of some 17,000 students and around 1700 staff. For over 100 years the university has provided top quality teaching and learning, underpinned by relevant research and delivered in an environment that is focussed on the needs of its students and the great capital city of London. Our students and staff come from every part of the community and from all over the world, making our campus truly multicultural. The courses offered here are flexible and closely linked to the needs of industry and the professions, with particular specialities in health (nursing and allied health professions); computing, internet and multimedia, engineering, applied science and sports science; architecture, construction and estate management; business studies, management, tourism, hospitality and law; social sciences, arts, media studies, digital media and video production; English and a new exciting programme of Combined Honours degrees.</w:t>
      </w:r>
    </w:p>
    <w:p w14:paraId="149D65FB" w14:textId="77777777" w:rsidR="003F7335" w:rsidRPr="00597596" w:rsidRDefault="004A18DB" w:rsidP="003F7335">
      <w:pPr>
        <w:rPr>
          <w:rFonts w:ascii="Arial" w:hAnsi="Arial" w:cs="Arial"/>
          <w:b/>
          <w:u w:val="single"/>
        </w:rPr>
      </w:pPr>
      <w:r>
        <w:rPr>
          <w:rFonts w:ascii="Arial" w:hAnsi="Arial" w:cs="Arial"/>
          <w:b/>
          <w:u w:val="single"/>
        </w:rPr>
        <w:t>School of Engineering</w:t>
      </w:r>
    </w:p>
    <w:p w14:paraId="755E04A7" w14:textId="77777777" w:rsidR="00174471" w:rsidRPr="00AF4C9C" w:rsidRDefault="00174471" w:rsidP="00174471">
      <w:pPr>
        <w:jc w:val="both"/>
        <w:rPr>
          <w:rFonts w:ascii="Arial" w:hAnsi="Arial" w:cs="Arial"/>
          <w:color w:val="000000" w:themeColor="text1"/>
        </w:rPr>
      </w:pPr>
      <w:r>
        <w:rPr>
          <w:rFonts w:ascii="Arial" w:hAnsi="Arial" w:cs="Arial"/>
        </w:rPr>
        <w:t xml:space="preserve">The School of Engineering is </w:t>
      </w:r>
      <w:r w:rsidRPr="00174471">
        <w:rPr>
          <w:rFonts w:ascii="Arial" w:hAnsi="Arial" w:cs="Arial"/>
        </w:rPr>
        <w:t>a thriving community of scholars, proud of our successes both in the areas of teaching and research. Our vision is to be internationally and nationally renowned for supporting and shaping industry. This builds on our history, application focused research and curriculum, and our engagement with industry.</w:t>
      </w:r>
      <w:r w:rsidR="00ED350D">
        <w:rPr>
          <w:rFonts w:ascii="Arial" w:hAnsi="Arial" w:cs="Arial"/>
        </w:rPr>
        <w:t xml:space="preserve"> </w:t>
      </w:r>
      <w:r w:rsidRPr="00174471">
        <w:rPr>
          <w:rFonts w:ascii="Arial" w:hAnsi="Arial" w:cs="Arial"/>
        </w:rPr>
        <w:t xml:space="preserve">The history of our university dates back over 125 years, and engineering education has always been at its heart. We have been encouraging women to study engineering since the 1920s and the </w:t>
      </w:r>
      <w:r w:rsidRPr="00AF4C9C">
        <w:rPr>
          <w:rFonts w:ascii="Arial" w:hAnsi="Arial" w:cs="Arial"/>
          <w:color w:val="000000" w:themeColor="text1"/>
        </w:rPr>
        <w:t>institution began offering a dedicated women’s engineering course in 1930.</w:t>
      </w:r>
    </w:p>
    <w:p w14:paraId="32E57CE5" w14:textId="77777777" w:rsidR="00AF4C9C" w:rsidRPr="00AF4C9C" w:rsidRDefault="00AF4C9C" w:rsidP="009603DF">
      <w:pPr>
        <w:jc w:val="both"/>
        <w:rPr>
          <w:rFonts w:ascii="Arial" w:hAnsi="Arial" w:cs="Arial"/>
          <w:color w:val="000000" w:themeColor="text1"/>
        </w:rPr>
      </w:pPr>
      <w:r w:rsidRPr="00AF4C9C">
        <w:rPr>
          <w:rFonts w:ascii="Arial" w:hAnsi="Arial" w:cs="Arial"/>
          <w:color w:val="000000" w:themeColor="text1"/>
        </w:rPr>
        <w:t xml:space="preserve">LSBU is the top modern university in London for world-leading and internationally excellent </w:t>
      </w:r>
      <w:r w:rsidR="009603DF" w:rsidRPr="00AF4C9C">
        <w:rPr>
          <w:rFonts w:ascii="Arial" w:hAnsi="Arial" w:cs="Arial"/>
          <w:color w:val="000000" w:themeColor="text1"/>
        </w:rPr>
        <w:t xml:space="preserve">research </w:t>
      </w:r>
      <w:r w:rsidR="009603DF">
        <w:rPr>
          <w:rFonts w:ascii="Arial" w:hAnsi="Arial" w:cs="Arial"/>
          <w:color w:val="000000" w:themeColor="text1"/>
        </w:rPr>
        <w:t xml:space="preserve">in </w:t>
      </w:r>
      <w:r w:rsidR="009603DF" w:rsidRPr="00AF4C9C">
        <w:rPr>
          <w:rFonts w:ascii="Arial" w:hAnsi="Arial" w:cs="Arial"/>
          <w:color w:val="000000" w:themeColor="text1"/>
        </w:rPr>
        <w:t xml:space="preserve">General Engineering </w:t>
      </w:r>
      <w:r w:rsidR="009603DF">
        <w:rPr>
          <w:rFonts w:ascii="Arial" w:hAnsi="Arial" w:cs="Arial"/>
          <w:color w:val="000000" w:themeColor="text1"/>
        </w:rPr>
        <w:t xml:space="preserve">as assessed through the latest </w:t>
      </w:r>
      <w:hyperlink r:id="rId7" w:tooltip="REF 2014" w:history="1">
        <w:r w:rsidRPr="00AF4C9C">
          <w:rPr>
            <w:rStyle w:val="Hyperlink"/>
            <w:rFonts w:ascii="Arial" w:hAnsi="Arial" w:cs="Arial"/>
            <w:color w:val="000000" w:themeColor="text1"/>
            <w:u w:val="none"/>
          </w:rPr>
          <w:t>Research Excellence Framework</w:t>
        </w:r>
        <w:r w:rsidR="009603DF">
          <w:rPr>
            <w:rStyle w:val="Hyperlink"/>
            <w:rFonts w:ascii="Arial" w:hAnsi="Arial" w:cs="Arial"/>
            <w:color w:val="000000" w:themeColor="text1"/>
            <w:u w:val="none"/>
          </w:rPr>
          <w:t xml:space="preserve"> (</w:t>
        </w:r>
        <w:r w:rsidRPr="00AF4C9C">
          <w:rPr>
            <w:rStyle w:val="Hyperlink"/>
            <w:rFonts w:ascii="Arial" w:hAnsi="Arial" w:cs="Arial"/>
            <w:color w:val="000000" w:themeColor="text1"/>
            <w:u w:val="none"/>
          </w:rPr>
          <w:t>REF</w:t>
        </w:r>
        <w:r w:rsidR="009603DF">
          <w:rPr>
            <w:rStyle w:val="Hyperlink"/>
            <w:rFonts w:ascii="Arial" w:hAnsi="Arial" w:cs="Arial"/>
            <w:color w:val="000000" w:themeColor="text1"/>
            <w:u w:val="none"/>
          </w:rPr>
          <w:t xml:space="preserve"> </w:t>
        </w:r>
        <w:r w:rsidRPr="00AF4C9C">
          <w:rPr>
            <w:rStyle w:val="Hyperlink"/>
            <w:rFonts w:ascii="Arial" w:hAnsi="Arial" w:cs="Arial"/>
            <w:color w:val="000000" w:themeColor="text1"/>
            <w:u w:val="none"/>
          </w:rPr>
          <w:t>2014</w:t>
        </w:r>
      </w:hyperlink>
      <w:r w:rsidR="009603DF">
        <w:rPr>
          <w:rStyle w:val="Hyperlink"/>
          <w:rFonts w:ascii="Arial" w:hAnsi="Arial" w:cs="Arial"/>
          <w:color w:val="000000" w:themeColor="text1"/>
          <w:u w:val="none"/>
        </w:rPr>
        <w:t>)</w:t>
      </w:r>
      <w:r w:rsidRPr="00AF4C9C">
        <w:rPr>
          <w:rFonts w:ascii="Arial" w:hAnsi="Arial" w:cs="Arial"/>
          <w:color w:val="000000" w:themeColor="text1"/>
        </w:rPr>
        <w:t xml:space="preserve">. </w:t>
      </w:r>
      <w:r w:rsidR="009603DF">
        <w:rPr>
          <w:rFonts w:ascii="Arial" w:hAnsi="Arial" w:cs="Arial"/>
          <w:color w:val="000000" w:themeColor="text1"/>
        </w:rPr>
        <w:t xml:space="preserve"> Through REF, </w:t>
      </w:r>
      <w:r w:rsidRPr="00AF4C9C">
        <w:rPr>
          <w:rFonts w:ascii="Arial" w:hAnsi="Arial" w:cs="Arial"/>
          <w:color w:val="000000" w:themeColor="text1"/>
        </w:rPr>
        <w:t>80% of this research has been awarded the highest quality ratings (4* or 3*) for its 'impac</w:t>
      </w:r>
      <w:r w:rsidR="009603DF">
        <w:rPr>
          <w:rFonts w:ascii="Arial" w:hAnsi="Arial" w:cs="Arial"/>
          <w:color w:val="000000" w:themeColor="text1"/>
        </w:rPr>
        <w:t xml:space="preserve">t' (reach and significance). This research is pursued through the School’s </w:t>
      </w:r>
      <w:r w:rsidR="006A18A3">
        <w:rPr>
          <w:rFonts w:ascii="Arial" w:hAnsi="Arial" w:cs="Arial"/>
          <w:color w:val="000000" w:themeColor="text1"/>
        </w:rPr>
        <w:t xml:space="preserve">internationally recognised </w:t>
      </w:r>
      <w:r w:rsidRPr="00AF4C9C">
        <w:rPr>
          <w:rFonts w:ascii="Arial" w:hAnsi="Arial" w:cs="Arial"/>
          <w:color w:val="000000" w:themeColor="text1"/>
        </w:rPr>
        <w:t>Research Centres and Groups:</w:t>
      </w:r>
    </w:p>
    <w:p w14:paraId="28F52B58" w14:textId="77777777" w:rsidR="00AF4C9C" w:rsidRPr="00AF4C9C" w:rsidRDefault="00AF4C9C" w:rsidP="00AF4C9C">
      <w:pPr>
        <w:jc w:val="both"/>
        <w:rPr>
          <w:rFonts w:ascii="Arial" w:hAnsi="Arial" w:cs="Arial"/>
        </w:rPr>
      </w:pPr>
      <w:r w:rsidRPr="00AF4C9C">
        <w:rPr>
          <w:rFonts w:ascii="Arial" w:hAnsi="Arial" w:cs="Arial"/>
        </w:rPr>
        <w:t>•</w:t>
      </w:r>
      <w:r w:rsidRPr="00AF4C9C">
        <w:rPr>
          <w:rFonts w:ascii="Arial" w:hAnsi="Arial" w:cs="Arial"/>
        </w:rPr>
        <w:tab/>
        <w:t>Centre for Energy and Environment Research</w:t>
      </w:r>
    </w:p>
    <w:p w14:paraId="608C93C0" w14:textId="77777777" w:rsidR="00AF4C9C" w:rsidRPr="00AF4C9C" w:rsidRDefault="00AF4C9C" w:rsidP="004C2642">
      <w:pPr>
        <w:spacing w:after="120" w:line="240" w:lineRule="auto"/>
        <w:ind w:left="1440"/>
        <w:jc w:val="both"/>
        <w:rPr>
          <w:rFonts w:ascii="Arial" w:hAnsi="Arial" w:cs="Arial"/>
        </w:rPr>
      </w:pPr>
      <w:r w:rsidRPr="00AF4C9C">
        <w:rPr>
          <w:rFonts w:ascii="Arial" w:hAnsi="Arial" w:cs="Arial"/>
        </w:rPr>
        <w:t>•</w:t>
      </w:r>
      <w:r w:rsidRPr="00AF4C9C">
        <w:rPr>
          <w:rFonts w:ascii="Arial" w:hAnsi="Arial" w:cs="Arial"/>
        </w:rPr>
        <w:tab/>
        <w:t>Centre for Advanced Materials</w:t>
      </w:r>
    </w:p>
    <w:p w14:paraId="0C0D2337" w14:textId="77777777" w:rsidR="00AF4C9C" w:rsidRPr="00AF4C9C" w:rsidRDefault="00AF4C9C" w:rsidP="004C2642">
      <w:pPr>
        <w:spacing w:after="120" w:line="240" w:lineRule="auto"/>
        <w:ind w:left="1440"/>
        <w:jc w:val="both"/>
        <w:rPr>
          <w:rFonts w:ascii="Arial" w:hAnsi="Arial" w:cs="Arial"/>
        </w:rPr>
      </w:pPr>
      <w:r w:rsidRPr="00AF4C9C">
        <w:rPr>
          <w:rFonts w:ascii="Arial" w:hAnsi="Arial" w:cs="Arial"/>
        </w:rPr>
        <w:t>•</w:t>
      </w:r>
      <w:r w:rsidRPr="00AF4C9C">
        <w:rPr>
          <w:rFonts w:ascii="Arial" w:hAnsi="Arial" w:cs="Arial"/>
        </w:rPr>
        <w:tab/>
        <w:t>Centre for Biomedical Engineering and Communications (BIMEC)</w:t>
      </w:r>
    </w:p>
    <w:p w14:paraId="6F0CAF1F" w14:textId="77777777" w:rsidR="00AF4C9C" w:rsidRPr="00AF4C9C" w:rsidRDefault="00AF4C9C" w:rsidP="004C2642">
      <w:pPr>
        <w:spacing w:after="120" w:line="240" w:lineRule="auto"/>
        <w:ind w:left="1440"/>
        <w:jc w:val="both"/>
        <w:rPr>
          <w:rFonts w:ascii="Arial" w:hAnsi="Arial" w:cs="Arial"/>
        </w:rPr>
      </w:pPr>
      <w:r w:rsidRPr="00AF4C9C">
        <w:rPr>
          <w:rFonts w:ascii="Arial" w:hAnsi="Arial" w:cs="Arial"/>
        </w:rPr>
        <w:t>•</w:t>
      </w:r>
      <w:r w:rsidRPr="00AF4C9C">
        <w:rPr>
          <w:rFonts w:ascii="Arial" w:hAnsi="Arial" w:cs="Arial"/>
        </w:rPr>
        <w:tab/>
        <w:t>Centre for Air Conditioning and Refrigeration Research</w:t>
      </w:r>
    </w:p>
    <w:p w14:paraId="54A736AA" w14:textId="77777777" w:rsidR="00AF4C9C" w:rsidRPr="00AF4C9C" w:rsidRDefault="00AF4C9C" w:rsidP="004C2642">
      <w:pPr>
        <w:spacing w:after="120" w:line="240" w:lineRule="auto"/>
        <w:ind w:left="1440"/>
        <w:jc w:val="both"/>
        <w:rPr>
          <w:rFonts w:ascii="Arial" w:hAnsi="Arial" w:cs="Arial"/>
        </w:rPr>
      </w:pPr>
      <w:r w:rsidRPr="00AF4C9C">
        <w:rPr>
          <w:rFonts w:ascii="Arial" w:hAnsi="Arial" w:cs="Arial"/>
        </w:rPr>
        <w:lastRenderedPageBreak/>
        <w:t>•</w:t>
      </w:r>
      <w:r w:rsidRPr="00AF4C9C">
        <w:rPr>
          <w:rFonts w:ascii="Arial" w:hAnsi="Arial" w:cs="Arial"/>
        </w:rPr>
        <w:tab/>
        <w:t>Centre for Robotics</w:t>
      </w:r>
    </w:p>
    <w:p w14:paraId="2DE90215" w14:textId="77777777" w:rsidR="00AF4C9C" w:rsidRPr="00AF4C9C" w:rsidRDefault="00AF4C9C" w:rsidP="004C2642">
      <w:pPr>
        <w:spacing w:after="120" w:line="240" w:lineRule="auto"/>
        <w:ind w:left="1440"/>
        <w:jc w:val="both"/>
        <w:rPr>
          <w:rFonts w:ascii="Arial" w:hAnsi="Arial" w:cs="Arial"/>
        </w:rPr>
      </w:pPr>
      <w:r w:rsidRPr="00AF4C9C">
        <w:rPr>
          <w:rFonts w:ascii="Arial" w:hAnsi="Arial" w:cs="Arial"/>
        </w:rPr>
        <w:t>•</w:t>
      </w:r>
      <w:r w:rsidRPr="00AF4C9C">
        <w:rPr>
          <w:rFonts w:ascii="Arial" w:hAnsi="Arial" w:cs="Arial"/>
        </w:rPr>
        <w:tab/>
        <w:t>Big Data and Informatics Research Group</w:t>
      </w:r>
    </w:p>
    <w:p w14:paraId="5F01AFCD" w14:textId="77777777" w:rsidR="00AF4C9C" w:rsidRPr="00174471" w:rsidRDefault="00AF4C9C" w:rsidP="004C2642">
      <w:pPr>
        <w:spacing w:after="120" w:line="240" w:lineRule="auto"/>
        <w:ind w:left="1440"/>
        <w:jc w:val="both"/>
        <w:rPr>
          <w:rFonts w:ascii="Arial" w:hAnsi="Arial" w:cs="Arial"/>
        </w:rPr>
      </w:pPr>
      <w:r w:rsidRPr="00AF4C9C">
        <w:rPr>
          <w:rFonts w:ascii="Arial" w:hAnsi="Arial" w:cs="Arial"/>
        </w:rPr>
        <w:t>•</w:t>
      </w:r>
      <w:r w:rsidRPr="00AF4C9C">
        <w:rPr>
          <w:rFonts w:ascii="Arial" w:hAnsi="Arial" w:cs="Arial"/>
        </w:rPr>
        <w:tab/>
        <w:t>Design, Manufacturing and Transport Dynamics</w:t>
      </w:r>
    </w:p>
    <w:p w14:paraId="5EC232F2" w14:textId="77777777" w:rsidR="00AF4C9C" w:rsidRPr="00AF4C9C" w:rsidRDefault="00AF4C9C" w:rsidP="00AF4C9C">
      <w:pPr>
        <w:jc w:val="both"/>
        <w:rPr>
          <w:rFonts w:ascii="Arial" w:hAnsi="Arial" w:cs="Arial"/>
        </w:rPr>
      </w:pPr>
      <w:r>
        <w:rPr>
          <w:rFonts w:ascii="Arial" w:hAnsi="Arial" w:cs="Arial"/>
        </w:rPr>
        <w:t xml:space="preserve">This studentship is with the </w:t>
      </w:r>
      <w:r w:rsidRPr="00AF4C9C">
        <w:rPr>
          <w:rFonts w:ascii="Arial" w:hAnsi="Arial" w:cs="Arial"/>
        </w:rPr>
        <w:t>Centre for Air Conditioning and Refrigeration Research</w:t>
      </w:r>
      <w:r>
        <w:rPr>
          <w:rFonts w:ascii="Arial" w:hAnsi="Arial" w:cs="Arial"/>
        </w:rPr>
        <w:t xml:space="preserve"> which has interests in sustainable heating and cooling and smart energy systems.</w:t>
      </w:r>
    </w:p>
    <w:p w14:paraId="5B296832" w14:textId="77777777" w:rsidR="003F7335" w:rsidRPr="00597596" w:rsidRDefault="003F7335" w:rsidP="003F7335">
      <w:pPr>
        <w:rPr>
          <w:rFonts w:ascii="Arial" w:hAnsi="Arial" w:cs="Arial"/>
          <w:b/>
          <w:u w:val="single"/>
        </w:rPr>
      </w:pPr>
      <w:r w:rsidRPr="00597596">
        <w:rPr>
          <w:rFonts w:ascii="Arial" w:hAnsi="Arial" w:cs="Arial"/>
          <w:b/>
          <w:u w:val="single"/>
        </w:rPr>
        <w:t>The Project</w:t>
      </w:r>
    </w:p>
    <w:p w14:paraId="5E8F30C9" w14:textId="68DA4186" w:rsidR="00D222FE" w:rsidRDefault="003F7335" w:rsidP="007F0972">
      <w:pPr>
        <w:jc w:val="both"/>
        <w:rPr>
          <w:rFonts w:ascii="Arial" w:hAnsi="Arial" w:cs="Arial"/>
        </w:rPr>
      </w:pPr>
      <w:r w:rsidRPr="00597596">
        <w:rPr>
          <w:rFonts w:ascii="Arial" w:hAnsi="Arial" w:cs="Arial"/>
        </w:rPr>
        <w:t xml:space="preserve">In response to climate change challenges and health issues associated with burning of fossil fuels for heating in cities London Mayor </w:t>
      </w:r>
      <w:proofErr w:type="spellStart"/>
      <w:r w:rsidRPr="00597596">
        <w:rPr>
          <w:rFonts w:ascii="Arial" w:hAnsi="Arial" w:cs="Arial"/>
        </w:rPr>
        <w:t>Sidiq</w:t>
      </w:r>
      <w:proofErr w:type="spellEnd"/>
      <w:r w:rsidRPr="00597596">
        <w:rPr>
          <w:rFonts w:ascii="Arial" w:hAnsi="Arial" w:cs="Arial"/>
        </w:rPr>
        <w:t xml:space="preserve"> Khan made the utilisation of waste</w:t>
      </w:r>
      <w:r w:rsidR="00522190">
        <w:rPr>
          <w:rFonts w:ascii="Arial" w:hAnsi="Arial" w:cs="Arial"/>
        </w:rPr>
        <w:t>/ secondary</w:t>
      </w:r>
      <w:r w:rsidRPr="00597596">
        <w:rPr>
          <w:rFonts w:ascii="Arial" w:hAnsi="Arial" w:cs="Arial"/>
        </w:rPr>
        <w:t xml:space="preserve"> heat a major part of his 2015 manifesto to ensure a greener and cleaner London.</w:t>
      </w:r>
      <w:r w:rsidR="00522190">
        <w:rPr>
          <w:rFonts w:ascii="Arial" w:hAnsi="Arial" w:cs="Arial"/>
        </w:rPr>
        <w:t xml:space="preserve"> It has been identified that there is more secondary/ waste heat available than is needed to heat our buildings.</w:t>
      </w:r>
      <w:r w:rsidR="007F0972">
        <w:rPr>
          <w:rFonts w:ascii="Arial" w:hAnsi="Arial" w:cs="Arial"/>
        </w:rPr>
        <w:t xml:space="preserve"> </w:t>
      </w:r>
      <w:r w:rsidR="00522190">
        <w:rPr>
          <w:rFonts w:ascii="Arial" w:hAnsi="Arial" w:cs="Arial"/>
        </w:rPr>
        <w:t xml:space="preserve">To exploit </w:t>
      </w:r>
      <w:r w:rsidR="006340C3">
        <w:rPr>
          <w:rFonts w:ascii="Arial" w:hAnsi="Arial" w:cs="Arial"/>
        </w:rPr>
        <w:t xml:space="preserve">its </w:t>
      </w:r>
      <w:r w:rsidR="00522190">
        <w:rPr>
          <w:rFonts w:ascii="Arial" w:hAnsi="Arial" w:cs="Arial"/>
        </w:rPr>
        <w:t>potential</w:t>
      </w:r>
      <w:r w:rsidR="006340C3" w:rsidRPr="006340C3">
        <w:rPr>
          <w:rFonts w:ascii="Arial" w:hAnsi="Arial" w:cs="Arial"/>
        </w:rPr>
        <w:t xml:space="preserve"> </w:t>
      </w:r>
      <w:r w:rsidR="006340C3" w:rsidRPr="00A10AA8">
        <w:rPr>
          <w:rFonts w:ascii="Arial" w:hAnsi="Arial" w:cs="Arial"/>
        </w:rPr>
        <w:t xml:space="preserve">to </w:t>
      </w:r>
      <w:r w:rsidR="006340C3">
        <w:rPr>
          <w:rFonts w:ascii="Arial" w:hAnsi="Arial" w:cs="Arial"/>
        </w:rPr>
        <w:t>deliver green and clean energy to our urban communities, businesses and industry</w:t>
      </w:r>
      <w:r w:rsidR="00522190">
        <w:rPr>
          <w:rFonts w:ascii="Arial" w:hAnsi="Arial" w:cs="Arial"/>
        </w:rPr>
        <w:t xml:space="preserve">, a </w:t>
      </w:r>
      <w:r w:rsidR="009603DF">
        <w:rPr>
          <w:rFonts w:ascii="Arial" w:hAnsi="Arial" w:cs="Arial"/>
        </w:rPr>
        <w:t xml:space="preserve">key innovation is the </w:t>
      </w:r>
      <w:r w:rsidR="00522190">
        <w:rPr>
          <w:rFonts w:ascii="Arial" w:hAnsi="Arial" w:cs="Arial"/>
        </w:rPr>
        <w:t xml:space="preserve">integration of </w:t>
      </w:r>
      <w:r w:rsidR="004C2642">
        <w:rPr>
          <w:rFonts w:ascii="Arial" w:hAnsi="Arial" w:cs="Arial"/>
        </w:rPr>
        <w:t xml:space="preserve">secondary heat in </w:t>
      </w:r>
      <w:r w:rsidR="007F0972" w:rsidRPr="00A10AA8">
        <w:rPr>
          <w:rFonts w:ascii="Arial" w:hAnsi="Arial" w:cs="Arial"/>
        </w:rPr>
        <w:t>novel smart energy system</w:t>
      </w:r>
      <w:r w:rsidR="00D222FE">
        <w:rPr>
          <w:rFonts w:ascii="Arial" w:hAnsi="Arial" w:cs="Arial"/>
        </w:rPr>
        <w:t>s</w:t>
      </w:r>
      <w:r w:rsidR="00522190">
        <w:rPr>
          <w:rFonts w:ascii="Arial" w:hAnsi="Arial" w:cs="Arial"/>
        </w:rPr>
        <w:t xml:space="preserve">. </w:t>
      </w:r>
      <w:r w:rsidR="007F0972">
        <w:rPr>
          <w:rFonts w:ascii="Arial" w:hAnsi="Arial" w:cs="Arial"/>
        </w:rPr>
        <w:t xml:space="preserve"> </w:t>
      </w:r>
    </w:p>
    <w:p w14:paraId="364F7B11" w14:textId="1BDCE950" w:rsidR="007F0972" w:rsidRDefault="00F87544" w:rsidP="00F87544">
      <w:pPr>
        <w:jc w:val="both"/>
        <w:rPr>
          <w:rFonts w:ascii="Arial" w:hAnsi="Arial" w:cs="Arial"/>
        </w:rPr>
      </w:pPr>
      <w:r w:rsidRPr="00A20E54">
        <w:rPr>
          <w:rFonts w:ascii="Arial" w:hAnsi="Arial" w:cs="Arial"/>
        </w:rPr>
        <w:t xml:space="preserve">This new exciting PhD research project will </w:t>
      </w:r>
      <w:r w:rsidR="006340C3">
        <w:rPr>
          <w:rFonts w:ascii="Arial" w:hAnsi="Arial" w:cs="Arial"/>
        </w:rPr>
        <w:t>investigate t</w:t>
      </w:r>
      <w:r w:rsidRPr="00A20E54">
        <w:rPr>
          <w:rFonts w:ascii="Arial" w:hAnsi="Arial" w:cs="Arial"/>
        </w:rPr>
        <w:t xml:space="preserve">he topics of secondary and renewable heat and cold utilisation for low temperature urban energy networks. In addition, flexible electricity supply, electric vehicles, demand side management and energy storage for integrated smart energy systems will also be investigated. </w:t>
      </w:r>
      <w:r>
        <w:rPr>
          <w:rFonts w:ascii="Arial" w:hAnsi="Arial" w:cs="Arial"/>
        </w:rPr>
        <w:t>Our project</w:t>
      </w:r>
      <w:r w:rsidR="007F0972" w:rsidRPr="00A10AA8">
        <w:rPr>
          <w:rFonts w:ascii="Arial" w:hAnsi="Arial" w:cs="Arial"/>
        </w:rPr>
        <w:t xml:space="preserve"> </w:t>
      </w:r>
      <w:r w:rsidR="007F0972">
        <w:rPr>
          <w:rFonts w:ascii="Arial" w:hAnsi="Arial" w:cs="Arial"/>
        </w:rPr>
        <w:t>will investigate</w:t>
      </w:r>
      <w:r w:rsidR="007F0972" w:rsidRPr="00A10AA8">
        <w:rPr>
          <w:rFonts w:ascii="Arial" w:hAnsi="Arial" w:cs="Arial"/>
        </w:rPr>
        <w:t xml:space="preserve"> the feasibility of a novel urban smart energy system</w:t>
      </w:r>
      <w:r w:rsidR="007F0972">
        <w:rPr>
          <w:rFonts w:ascii="Arial" w:hAnsi="Arial" w:cs="Arial"/>
        </w:rPr>
        <w:t xml:space="preserve"> in </w:t>
      </w:r>
      <w:r>
        <w:rPr>
          <w:rFonts w:ascii="Arial" w:hAnsi="Arial" w:cs="Arial"/>
        </w:rPr>
        <w:t>London</w:t>
      </w:r>
      <w:r w:rsidR="007F0972">
        <w:rPr>
          <w:rFonts w:ascii="Arial" w:hAnsi="Arial" w:cs="Arial"/>
        </w:rPr>
        <w:t xml:space="preserve"> </w:t>
      </w:r>
      <w:r w:rsidR="007F0972" w:rsidRPr="00A10AA8">
        <w:rPr>
          <w:rFonts w:ascii="Arial" w:hAnsi="Arial" w:cs="Arial"/>
        </w:rPr>
        <w:t>to connect flexible electricity demands such as heat pumps and electric vehicles to the intermittent renewable resources such as wind and solar power</w:t>
      </w:r>
      <w:r w:rsidR="00C64ACA">
        <w:rPr>
          <w:rFonts w:ascii="Arial" w:hAnsi="Arial" w:cs="Arial"/>
        </w:rPr>
        <w:t>, combined with secondary heat sources, energy storage and smart grid control. The aim is to inve</w:t>
      </w:r>
      <w:r w:rsidR="00127569">
        <w:rPr>
          <w:rFonts w:ascii="Arial" w:hAnsi="Arial" w:cs="Arial"/>
        </w:rPr>
        <w:t>s</w:t>
      </w:r>
      <w:r w:rsidR="00C64ACA">
        <w:rPr>
          <w:rFonts w:ascii="Arial" w:hAnsi="Arial" w:cs="Arial"/>
        </w:rPr>
        <w:t>ti</w:t>
      </w:r>
      <w:r w:rsidR="00127569">
        <w:rPr>
          <w:rFonts w:ascii="Arial" w:hAnsi="Arial" w:cs="Arial"/>
        </w:rPr>
        <w:t>gate</w:t>
      </w:r>
      <w:r w:rsidR="00C64ACA">
        <w:rPr>
          <w:rFonts w:ascii="Arial" w:hAnsi="Arial" w:cs="Arial"/>
        </w:rPr>
        <w:t xml:space="preserve"> and develop a n</w:t>
      </w:r>
      <w:r w:rsidR="00127569">
        <w:rPr>
          <w:rFonts w:ascii="Arial" w:hAnsi="Arial" w:cs="Arial"/>
        </w:rPr>
        <w:t xml:space="preserve">ovel sustainable smart energy system capable </w:t>
      </w:r>
      <w:proofErr w:type="gramStart"/>
      <w:r w:rsidR="00127569">
        <w:rPr>
          <w:rFonts w:ascii="Arial" w:hAnsi="Arial" w:cs="Arial"/>
        </w:rPr>
        <w:t xml:space="preserve">of  </w:t>
      </w:r>
      <w:r w:rsidR="00D04AD7">
        <w:rPr>
          <w:rFonts w:ascii="Arial" w:hAnsi="Arial" w:cs="Arial"/>
        </w:rPr>
        <w:t>delivering</w:t>
      </w:r>
      <w:proofErr w:type="gramEnd"/>
      <w:r w:rsidR="00D04AD7">
        <w:rPr>
          <w:rFonts w:ascii="Arial" w:hAnsi="Arial" w:cs="Arial"/>
        </w:rPr>
        <w:t xml:space="preserve"> low carbon low cost energy. </w:t>
      </w:r>
      <w:r w:rsidR="007F0972" w:rsidRPr="00A10AA8">
        <w:rPr>
          <w:rFonts w:ascii="Arial" w:hAnsi="Arial" w:cs="Arial"/>
        </w:rPr>
        <w:t>The project</w:t>
      </w:r>
      <w:r>
        <w:rPr>
          <w:rFonts w:ascii="Arial" w:hAnsi="Arial" w:cs="Arial"/>
        </w:rPr>
        <w:t xml:space="preserve"> is in conjunction with Islington Council and </w:t>
      </w:r>
      <w:r w:rsidR="007F0972" w:rsidRPr="00A10AA8">
        <w:rPr>
          <w:rFonts w:ascii="Arial" w:hAnsi="Arial" w:cs="Arial"/>
        </w:rPr>
        <w:t xml:space="preserve">builds upon previous demonstration and modelling studies of secondary heat use within Islington Council’s energy network. </w:t>
      </w:r>
    </w:p>
    <w:p w14:paraId="2231122B" w14:textId="77777777" w:rsidR="00A20E54" w:rsidRPr="00A20E54" w:rsidRDefault="00A20E54" w:rsidP="00A20E54">
      <w:pPr>
        <w:jc w:val="both"/>
        <w:rPr>
          <w:rFonts w:ascii="Arial" w:hAnsi="Arial" w:cs="Arial"/>
        </w:rPr>
      </w:pPr>
      <w:r w:rsidRPr="00A20E54">
        <w:rPr>
          <w:rFonts w:ascii="Arial" w:hAnsi="Arial" w:cs="Arial"/>
        </w:rPr>
        <w:t>The modelling work within the PhD will investigate how to integrate intermittent renewable supplies, secondary heat outputs, thermal and power stores and smartly control the whole energy system in order to achieve maximum network performance. Additional aspects of the research will involve the study of how smart electricity supply and storage systems connect and flexibly control individual assets such as heat pumps and electric vehicles. The candidate will be working on evaluating system architecture and control using a whole systems modelling approach for integrated thermal/power smart networks and to determine optimum system configuration and smart control strategies. Therefore, the PhD will support the development of new technical and non-technical solutions and approaches which can assists in improving energy security and resilience. The outcomes of the research will contribute towards proving low cost, low loss, flexible power/thermal distribution networks.</w:t>
      </w:r>
    </w:p>
    <w:p w14:paraId="4F92D10A" w14:textId="1F292F8C" w:rsidR="00A20E54" w:rsidRDefault="00A20E54" w:rsidP="00A20E54">
      <w:pPr>
        <w:jc w:val="both"/>
        <w:rPr>
          <w:rFonts w:ascii="Arial" w:hAnsi="Arial" w:cs="Arial"/>
        </w:rPr>
      </w:pPr>
      <w:r w:rsidRPr="00A20E54">
        <w:rPr>
          <w:rFonts w:ascii="Arial" w:hAnsi="Arial" w:cs="Arial"/>
        </w:rPr>
        <w:t>This project involves all of these smart energy related themes, which importantly will be undertaken in collaboration with a leading team of engineers and innovators in collaborating companies and organisations such as Transport for London, Islington Council, and E-Car Club. It is therefore an outstanding career opportunity for a recent graduate both to study for a PhD and also to gain valuable industrial and technical experience in a vibrant and developing international field of advanced engineering</w:t>
      </w:r>
      <w:r w:rsidR="007E6B74">
        <w:rPr>
          <w:rFonts w:ascii="Arial" w:hAnsi="Arial" w:cs="Arial"/>
        </w:rPr>
        <w:t>.</w:t>
      </w:r>
    </w:p>
    <w:p w14:paraId="0A11D425" w14:textId="69045173" w:rsidR="007E6B74" w:rsidRDefault="007E6B74" w:rsidP="00A20E54">
      <w:pPr>
        <w:jc w:val="both"/>
        <w:rPr>
          <w:rFonts w:ascii="Arial" w:hAnsi="Arial" w:cs="Arial"/>
        </w:rPr>
      </w:pPr>
    </w:p>
    <w:p w14:paraId="4E6A492B" w14:textId="77777777" w:rsidR="003F7335" w:rsidRPr="00597596" w:rsidRDefault="003F7335" w:rsidP="003F7335">
      <w:pPr>
        <w:rPr>
          <w:rFonts w:ascii="Arial" w:hAnsi="Arial" w:cs="Arial"/>
          <w:b/>
          <w:u w:val="single"/>
        </w:rPr>
      </w:pPr>
      <w:r w:rsidRPr="00597596">
        <w:rPr>
          <w:rFonts w:ascii="Arial" w:hAnsi="Arial" w:cs="Arial"/>
          <w:b/>
          <w:u w:val="single"/>
        </w:rPr>
        <w:lastRenderedPageBreak/>
        <w:t>The Candidate</w:t>
      </w:r>
    </w:p>
    <w:p w14:paraId="5E85DCF9" w14:textId="77777777" w:rsidR="003F7335" w:rsidRPr="00597596" w:rsidRDefault="003F7335" w:rsidP="00597596">
      <w:pPr>
        <w:jc w:val="both"/>
        <w:rPr>
          <w:rFonts w:ascii="Arial" w:hAnsi="Arial" w:cs="Arial"/>
        </w:rPr>
      </w:pPr>
      <w:r w:rsidRPr="00597596">
        <w:rPr>
          <w:rFonts w:ascii="Arial" w:hAnsi="Arial" w:cs="Arial"/>
        </w:rPr>
        <w:t xml:space="preserve">You should have a first or upper second class honours degree in an appropriate area such as engineering, </w:t>
      </w:r>
      <w:r w:rsidR="00597596" w:rsidRPr="00894CAB">
        <w:rPr>
          <w:rFonts w:ascii="Arial" w:hAnsi="Arial" w:cs="Arial"/>
        </w:rPr>
        <w:t>product design</w:t>
      </w:r>
      <w:r w:rsidR="00597596" w:rsidRPr="00597596">
        <w:rPr>
          <w:rFonts w:ascii="Arial" w:hAnsi="Arial" w:cs="Arial"/>
        </w:rPr>
        <w:t xml:space="preserve">, </w:t>
      </w:r>
      <w:r w:rsidRPr="00597596">
        <w:rPr>
          <w:rFonts w:ascii="Arial" w:hAnsi="Arial" w:cs="Arial"/>
        </w:rPr>
        <w:t>science or mathematics an</w:t>
      </w:r>
      <w:r w:rsidR="00597596" w:rsidRPr="00597596">
        <w:rPr>
          <w:rFonts w:ascii="Arial" w:hAnsi="Arial" w:cs="Arial"/>
        </w:rPr>
        <w:t>d environmental technology. E</w:t>
      </w:r>
      <w:r w:rsidRPr="00597596">
        <w:rPr>
          <w:rFonts w:ascii="Arial" w:hAnsi="Arial" w:cs="Arial"/>
        </w:rPr>
        <w:t>vidence of interest in sustainable energy systems</w:t>
      </w:r>
      <w:r w:rsidR="00597596" w:rsidRPr="00597596">
        <w:rPr>
          <w:rFonts w:ascii="Arial" w:hAnsi="Arial" w:cs="Arial"/>
        </w:rPr>
        <w:t xml:space="preserve">, </w:t>
      </w:r>
      <w:r w:rsidR="00597596" w:rsidRPr="00894CAB">
        <w:rPr>
          <w:rFonts w:ascii="Arial" w:hAnsi="Arial" w:cs="Arial"/>
        </w:rPr>
        <w:t>energy market analysis</w:t>
      </w:r>
      <w:r w:rsidR="00C90109" w:rsidRPr="00894CAB">
        <w:rPr>
          <w:rFonts w:ascii="Arial" w:hAnsi="Arial" w:cs="Arial"/>
        </w:rPr>
        <w:t xml:space="preserve"> (energy policy issues affecting heat)</w:t>
      </w:r>
      <w:r w:rsidR="00597596" w:rsidRPr="00894CAB">
        <w:rPr>
          <w:rFonts w:ascii="Arial" w:hAnsi="Arial" w:cs="Arial"/>
        </w:rPr>
        <w:t>,</w:t>
      </w:r>
      <w:r w:rsidR="00597596" w:rsidRPr="00597596">
        <w:rPr>
          <w:rFonts w:ascii="Arial" w:hAnsi="Arial" w:cs="Arial"/>
        </w:rPr>
        <w:t xml:space="preserve"> </w:t>
      </w:r>
      <w:r w:rsidRPr="00597596">
        <w:rPr>
          <w:rFonts w:ascii="Arial" w:hAnsi="Arial" w:cs="Arial"/>
        </w:rPr>
        <w:t xml:space="preserve">heat pumps and heat recovery systems would be an advantage, as would </w:t>
      </w:r>
      <w:r w:rsidR="00740416">
        <w:rPr>
          <w:rFonts w:ascii="Arial" w:hAnsi="Arial" w:cs="Arial"/>
        </w:rPr>
        <w:t>experience/</w:t>
      </w:r>
      <w:r w:rsidRPr="00597596">
        <w:rPr>
          <w:rFonts w:ascii="Arial" w:hAnsi="Arial" w:cs="Arial"/>
        </w:rPr>
        <w:t>knowledge of any of the following:</w:t>
      </w:r>
    </w:p>
    <w:p w14:paraId="507B1AF1" w14:textId="77777777" w:rsidR="003F7335" w:rsidRPr="00597596" w:rsidRDefault="003F7335" w:rsidP="003F7335">
      <w:pPr>
        <w:rPr>
          <w:rFonts w:ascii="Arial" w:hAnsi="Arial" w:cs="Arial"/>
        </w:rPr>
      </w:pPr>
      <w:r w:rsidRPr="00597596">
        <w:rPr>
          <w:rFonts w:ascii="Arial" w:hAnsi="Arial" w:cs="Arial"/>
        </w:rPr>
        <w:t>Computer modelling</w:t>
      </w:r>
      <w:r w:rsidR="009B3663">
        <w:rPr>
          <w:rFonts w:ascii="Arial" w:hAnsi="Arial" w:cs="Arial"/>
        </w:rPr>
        <w:t xml:space="preserve"> (e.g. </w:t>
      </w:r>
      <w:proofErr w:type="spellStart"/>
      <w:r w:rsidR="00174471">
        <w:rPr>
          <w:rFonts w:ascii="Arial" w:hAnsi="Arial" w:cs="Arial"/>
        </w:rPr>
        <w:t>EnergyPro</w:t>
      </w:r>
      <w:proofErr w:type="spellEnd"/>
      <w:r w:rsidR="00174471">
        <w:rPr>
          <w:rFonts w:ascii="Arial" w:hAnsi="Arial" w:cs="Arial"/>
        </w:rPr>
        <w:t xml:space="preserve">, </w:t>
      </w:r>
      <w:r w:rsidR="009B3663">
        <w:rPr>
          <w:rFonts w:ascii="Arial" w:hAnsi="Arial" w:cs="Arial"/>
        </w:rPr>
        <w:t xml:space="preserve">COMSOL, </w:t>
      </w:r>
      <w:proofErr w:type="spellStart"/>
      <w:r w:rsidR="009B3663">
        <w:rPr>
          <w:rFonts w:ascii="Arial" w:hAnsi="Arial" w:cs="Arial"/>
        </w:rPr>
        <w:t>Matlab</w:t>
      </w:r>
      <w:proofErr w:type="spellEnd"/>
      <w:r w:rsidR="009B3663">
        <w:rPr>
          <w:rFonts w:ascii="Arial" w:hAnsi="Arial" w:cs="Arial"/>
        </w:rPr>
        <w:t>, EES)</w:t>
      </w:r>
      <w:r w:rsidR="00CC0A50">
        <w:t xml:space="preserve">, </w:t>
      </w:r>
      <w:r w:rsidR="00CC0A50">
        <w:rPr>
          <w:rFonts w:ascii="Arial" w:hAnsi="Arial" w:cs="Arial"/>
        </w:rPr>
        <w:t>thermodynamics</w:t>
      </w:r>
      <w:r w:rsidRPr="00597596">
        <w:rPr>
          <w:rFonts w:ascii="Arial" w:hAnsi="Arial" w:cs="Arial"/>
        </w:rPr>
        <w:t>/heat transfer,</w:t>
      </w:r>
      <w:r w:rsidR="00597596" w:rsidRPr="00597596">
        <w:rPr>
          <w:rFonts w:ascii="Arial" w:hAnsi="Arial" w:cs="Arial"/>
        </w:rPr>
        <w:t xml:space="preserve"> </w:t>
      </w:r>
      <w:r w:rsidR="00597596" w:rsidRPr="00894CAB">
        <w:rPr>
          <w:rFonts w:ascii="Arial" w:hAnsi="Arial" w:cs="Arial"/>
        </w:rPr>
        <w:t>experimental research</w:t>
      </w:r>
    </w:p>
    <w:p w14:paraId="1DC56B44" w14:textId="77777777" w:rsidR="003F7335" w:rsidRPr="00597596" w:rsidRDefault="00597596" w:rsidP="003F7335">
      <w:pPr>
        <w:pStyle w:val="BodyText"/>
        <w:rPr>
          <w:rFonts w:ascii="Arial" w:hAnsi="Arial" w:cs="Arial"/>
          <w:b/>
          <w:bCs/>
          <w:sz w:val="22"/>
          <w:szCs w:val="22"/>
        </w:rPr>
      </w:pPr>
      <w:r w:rsidRPr="00597596">
        <w:rPr>
          <w:rFonts w:ascii="Arial" w:hAnsi="Arial" w:cs="Arial"/>
          <w:b/>
          <w:bCs/>
          <w:sz w:val="22"/>
          <w:szCs w:val="22"/>
        </w:rPr>
        <w:t>Key skills and selection criteria</w:t>
      </w:r>
      <w:r>
        <w:rPr>
          <w:rFonts w:ascii="Arial" w:hAnsi="Arial" w:cs="Arial"/>
          <w:b/>
          <w:bCs/>
          <w:sz w:val="22"/>
          <w:szCs w:val="22"/>
        </w:rPr>
        <w:t>:</w:t>
      </w:r>
    </w:p>
    <w:p w14:paraId="39B0CFC4" w14:textId="77777777" w:rsidR="003F7335" w:rsidRPr="00597596" w:rsidRDefault="003F7335" w:rsidP="003F7335">
      <w:pPr>
        <w:pStyle w:val="BodyText"/>
        <w:rPr>
          <w:rFonts w:ascii="Arial" w:hAnsi="Arial" w:cs="Arial"/>
          <w:b/>
          <w:bCs/>
          <w:sz w:val="22"/>
          <w:szCs w:val="22"/>
        </w:rPr>
      </w:pPr>
    </w:p>
    <w:p w14:paraId="4F1F77A8" w14:textId="77777777" w:rsidR="003F7335" w:rsidRPr="00597596" w:rsidRDefault="003F7335" w:rsidP="003F7335">
      <w:pPr>
        <w:pStyle w:val="ListParagraph"/>
        <w:numPr>
          <w:ilvl w:val="0"/>
          <w:numId w:val="1"/>
        </w:numPr>
        <w:rPr>
          <w:rFonts w:ascii="Arial" w:hAnsi="Arial" w:cs="Arial"/>
        </w:rPr>
      </w:pPr>
      <w:r w:rsidRPr="00597596">
        <w:rPr>
          <w:rFonts w:ascii="Arial" w:hAnsi="Arial" w:cs="Arial"/>
        </w:rPr>
        <w:t xml:space="preserve">Good relevant first or upper second class honours degree in engineering, science or </w:t>
      </w:r>
      <w:r w:rsidR="00597596" w:rsidRPr="00894CAB">
        <w:rPr>
          <w:rFonts w:ascii="Arial" w:hAnsi="Arial" w:cs="Arial"/>
        </w:rPr>
        <w:t>product design</w:t>
      </w:r>
      <w:r w:rsidRPr="00894CAB">
        <w:rPr>
          <w:rFonts w:ascii="Arial" w:hAnsi="Arial" w:cs="Arial"/>
        </w:rPr>
        <w:t>.</w:t>
      </w:r>
    </w:p>
    <w:p w14:paraId="053E3FA0" w14:textId="77777777" w:rsidR="003F7335" w:rsidRDefault="003F7335" w:rsidP="003F7335">
      <w:pPr>
        <w:pStyle w:val="ListParagraph"/>
        <w:numPr>
          <w:ilvl w:val="0"/>
          <w:numId w:val="1"/>
        </w:numPr>
        <w:rPr>
          <w:rFonts w:ascii="Arial" w:hAnsi="Arial" w:cs="Arial"/>
        </w:rPr>
      </w:pPr>
      <w:r w:rsidRPr="00597596">
        <w:rPr>
          <w:rFonts w:ascii="Arial" w:hAnsi="Arial" w:cs="Arial"/>
        </w:rPr>
        <w:t xml:space="preserve">Evidence of interest and experience in </w:t>
      </w:r>
      <w:r w:rsidR="00597596" w:rsidRPr="00597596">
        <w:rPr>
          <w:rFonts w:ascii="Arial" w:hAnsi="Arial" w:cs="Arial"/>
        </w:rPr>
        <w:t xml:space="preserve">sustainable energy </w:t>
      </w:r>
      <w:r w:rsidRPr="00597596">
        <w:rPr>
          <w:rFonts w:ascii="Arial" w:hAnsi="Arial" w:cs="Arial"/>
        </w:rPr>
        <w:t>systems</w:t>
      </w:r>
      <w:r w:rsidR="00597596" w:rsidRPr="00597596">
        <w:rPr>
          <w:rFonts w:ascii="Arial" w:hAnsi="Arial" w:cs="Arial"/>
        </w:rPr>
        <w:t xml:space="preserve"> and energy market analysis</w:t>
      </w:r>
      <w:r w:rsidRPr="00597596">
        <w:rPr>
          <w:rFonts w:ascii="Arial" w:hAnsi="Arial" w:cs="Arial"/>
        </w:rPr>
        <w:t>, with knowledge of some of the following; thermodynamics, energy engineering and energy balance, heat transfer, and modelling.</w:t>
      </w:r>
    </w:p>
    <w:p w14:paraId="401B9D90" w14:textId="77777777" w:rsidR="00CC0A50" w:rsidRDefault="00740416" w:rsidP="00A95033">
      <w:pPr>
        <w:pStyle w:val="ListParagraph"/>
        <w:numPr>
          <w:ilvl w:val="0"/>
          <w:numId w:val="1"/>
        </w:numPr>
        <w:rPr>
          <w:rFonts w:ascii="Arial" w:hAnsi="Arial" w:cs="Arial"/>
        </w:rPr>
      </w:pPr>
      <w:r w:rsidRPr="00CC0A50">
        <w:rPr>
          <w:rFonts w:ascii="Arial" w:hAnsi="Arial" w:cs="Arial"/>
        </w:rPr>
        <w:t xml:space="preserve">Experience of software </w:t>
      </w:r>
      <w:r w:rsidR="00CC0A50">
        <w:rPr>
          <w:rFonts w:ascii="Arial" w:hAnsi="Arial" w:cs="Arial"/>
        </w:rPr>
        <w:t xml:space="preserve">packages </w:t>
      </w:r>
    </w:p>
    <w:p w14:paraId="7E787F3E" w14:textId="77777777" w:rsidR="003F7335" w:rsidRPr="00CC0A50" w:rsidRDefault="003F7335" w:rsidP="00A95033">
      <w:pPr>
        <w:pStyle w:val="ListParagraph"/>
        <w:numPr>
          <w:ilvl w:val="0"/>
          <w:numId w:val="1"/>
        </w:numPr>
        <w:rPr>
          <w:rFonts w:ascii="Arial" w:hAnsi="Arial" w:cs="Arial"/>
        </w:rPr>
      </w:pPr>
      <w:r w:rsidRPr="00CC0A50">
        <w:rPr>
          <w:rFonts w:ascii="Arial" w:hAnsi="Arial" w:cs="Arial"/>
        </w:rPr>
        <w:t xml:space="preserve">Ability to </w:t>
      </w:r>
      <w:r w:rsidR="00740416" w:rsidRPr="00CC0A50">
        <w:rPr>
          <w:rFonts w:ascii="Arial" w:hAnsi="Arial" w:cs="Arial"/>
        </w:rPr>
        <w:t xml:space="preserve">research </w:t>
      </w:r>
      <w:r w:rsidRPr="00CC0A50">
        <w:rPr>
          <w:rFonts w:ascii="Arial" w:hAnsi="Arial" w:cs="Arial"/>
        </w:rPr>
        <w:t>subjects using libraries</w:t>
      </w:r>
      <w:r w:rsidR="00740416" w:rsidRPr="00CC0A50">
        <w:rPr>
          <w:rFonts w:ascii="Arial" w:hAnsi="Arial" w:cs="Arial"/>
        </w:rPr>
        <w:t>,</w:t>
      </w:r>
      <w:r w:rsidRPr="00CC0A50">
        <w:rPr>
          <w:rFonts w:ascii="Arial" w:hAnsi="Arial" w:cs="Arial"/>
        </w:rPr>
        <w:t xml:space="preserve"> </w:t>
      </w:r>
      <w:r w:rsidR="00740416" w:rsidRPr="00CC0A50">
        <w:rPr>
          <w:rFonts w:ascii="Arial" w:hAnsi="Arial" w:cs="Arial"/>
        </w:rPr>
        <w:t xml:space="preserve">the </w:t>
      </w:r>
      <w:r w:rsidRPr="00CC0A50">
        <w:rPr>
          <w:rFonts w:ascii="Arial" w:hAnsi="Arial" w:cs="Arial"/>
        </w:rPr>
        <w:t>internet</w:t>
      </w:r>
      <w:r w:rsidR="00740416" w:rsidRPr="00CC0A50">
        <w:rPr>
          <w:rFonts w:ascii="Arial" w:hAnsi="Arial" w:cs="Arial"/>
        </w:rPr>
        <w:t xml:space="preserve"> and other information resources</w:t>
      </w:r>
      <w:r w:rsidR="00597596" w:rsidRPr="00CC0A50">
        <w:rPr>
          <w:rFonts w:ascii="Arial" w:hAnsi="Arial" w:cs="Arial"/>
        </w:rPr>
        <w:t>.</w:t>
      </w:r>
    </w:p>
    <w:p w14:paraId="6FB656DF" w14:textId="77777777" w:rsidR="003F7335" w:rsidRPr="00597596" w:rsidRDefault="00597596" w:rsidP="003F7335">
      <w:pPr>
        <w:pStyle w:val="ListParagraph"/>
        <w:numPr>
          <w:ilvl w:val="0"/>
          <w:numId w:val="1"/>
        </w:numPr>
        <w:rPr>
          <w:rFonts w:ascii="Arial" w:hAnsi="Arial" w:cs="Arial"/>
        </w:rPr>
      </w:pPr>
      <w:r>
        <w:rPr>
          <w:rFonts w:ascii="Arial" w:hAnsi="Arial" w:cs="Arial"/>
        </w:rPr>
        <w:t>A</w:t>
      </w:r>
      <w:r w:rsidR="003F7335" w:rsidRPr="00597596">
        <w:rPr>
          <w:rFonts w:ascii="Arial" w:hAnsi="Arial" w:cs="Arial"/>
        </w:rPr>
        <w:t>bility to analyse critically technologies and case studies and to use computer modelling to develop improved systems and performance predictions.</w:t>
      </w:r>
    </w:p>
    <w:p w14:paraId="412F91D6" w14:textId="77777777" w:rsidR="00597596" w:rsidRPr="00894CAB" w:rsidRDefault="00597596" w:rsidP="00597596">
      <w:pPr>
        <w:pStyle w:val="ListParagraph"/>
        <w:numPr>
          <w:ilvl w:val="0"/>
          <w:numId w:val="1"/>
        </w:numPr>
        <w:rPr>
          <w:rFonts w:ascii="Arial" w:hAnsi="Arial" w:cs="Arial"/>
        </w:rPr>
      </w:pPr>
      <w:r w:rsidRPr="00894CAB">
        <w:rPr>
          <w:rFonts w:ascii="Arial" w:hAnsi="Arial" w:cs="Arial"/>
        </w:rPr>
        <w:t>Ability to analyse energy markets</w:t>
      </w:r>
      <w:r w:rsidR="00C90109" w:rsidRPr="00894CAB">
        <w:rPr>
          <w:rFonts w:ascii="Arial" w:hAnsi="Arial" w:cs="Arial"/>
        </w:rPr>
        <w:t xml:space="preserve"> (energy policy issues affecting heat) to</w:t>
      </w:r>
      <w:r w:rsidRPr="00894CAB">
        <w:rPr>
          <w:rFonts w:ascii="Arial" w:hAnsi="Arial" w:cs="Arial"/>
        </w:rPr>
        <w:t xml:space="preserve"> understand and evaluate the size and potential for growth of demand for waste heat sources in London.</w:t>
      </w:r>
    </w:p>
    <w:p w14:paraId="58FA9D13" w14:textId="77777777" w:rsidR="003F7335" w:rsidRPr="00597596" w:rsidRDefault="003F7335" w:rsidP="003F7335">
      <w:pPr>
        <w:pStyle w:val="ListParagraph"/>
        <w:numPr>
          <w:ilvl w:val="0"/>
          <w:numId w:val="1"/>
        </w:numPr>
        <w:rPr>
          <w:rFonts w:ascii="Arial" w:hAnsi="Arial" w:cs="Arial"/>
        </w:rPr>
      </w:pPr>
      <w:r w:rsidRPr="00597596">
        <w:rPr>
          <w:rFonts w:ascii="Arial" w:hAnsi="Arial" w:cs="Arial"/>
        </w:rPr>
        <w:t>Ability to communicate in writing and verbally, the outcomes of the work to commercial industrial and scientific audiences.</w:t>
      </w:r>
    </w:p>
    <w:p w14:paraId="2168D60B" w14:textId="77777777" w:rsidR="003F7335" w:rsidRPr="00597596" w:rsidRDefault="003F7335" w:rsidP="003F7335">
      <w:pPr>
        <w:pStyle w:val="ListParagraph"/>
        <w:numPr>
          <w:ilvl w:val="0"/>
          <w:numId w:val="1"/>
        </w:numPr>
        <w:rPr>
          <w:rFonts w:ascii="Arial" w:hAnsi="Arial" w:cs="Arial"/>
        </w:rPr>
      </w:pPr>
      <w:r w:rsidRPr="00597596">
        <w:rPr>
          <w:rFonts w:ascii="Arial" w:hAnsi="Arial" w:cs="Arial"/>
        </w:rPr>
        <w:t>Ability to work within a team of both industrial and academic supervisors, to communicate flexibly to scheme players and leaders, at all stages within a structured timetabled project.</w:t>
      </w:r>
    </w:p>
    <w:p w14:paraId="4DE82C4D" w14:textId="77777777" w:rsidR="003F7335" w:rsidRPr="00597596" w:rsidRDefault="003F7335" w:rsidP="003F7335">
      <w:pPr>
        <w:pStyle w:val="ListParagraph"/>
        <w:numPr>
          <w:ilvl w:val="0"/>
          <w:numId w:val="1"/>
        </w:numPr>
        <w:rPr>
          <w:rFonts w:ascii="Arial" w:hAnsi="Arial" w:cs="Arial"/>
        </w:rPr>
      </w:pPr>
      <w:r w:rsidRPr="00597596">
        <w:rPr>
          <w:rFonts w:ascii="Arial" w:hAnsi="Arial" w:cs="Arial"/>
        </w:rPr>
        <w:t>Able to demonstrate an understanding of equality and diversity and their practical applications.</w:t>
      </w:r>
    </w:p>
    <w:p w14:paraId="5EF86AAD" w14:textId="77777777" w:rsidR="003F7335" w:rsidRPr="00597596" w:rsidRDefault="003F7335" w:rsidP="003F7335">
      <w:pPr>
        <w:rPr>
          <w:rFonts w:ascii="Arial" w:hAnsi="Arial" w:cs="Arial"/>
          <w:b/>
          <w:u w:val="single"/>
        </w:rPr>
      </w:pPr>
      <w:r w:rsidRPr="00597596">
        <w:rPr>
          <w:rFonts w:ascii="Arial" w:hAnsi="Arial" w:cs="Arial"/>
          <w:b/>
          <w:u w:val="single"/>
        </w:rPr>
        <w:t>The Award Detail</w:t>
      </w:r>
    </w:p>
    <w:p w14:paraId="7B214D7B" w14:textId="77777777" w:rsidR="003F7335" w:rsidRPr="00597596" w:rsidRDefault="003F7335" w:rsidP="00597596">
      <w:pPr>
        <w:jc w:val="both"/>
        <w:rPr>
          <w:rFonts w:ascii="Arial" w:hAnsi="Arial" w:cs="Arial"/>
        </w:rPr>
      </w:pPr>
      <w:r w:rsidRPr="00597596">
        <w:rPr>
          <w:rFonts w:ascii="Arial" w:hAnsi="Arial" w:cs="Arial"/>
        </w:rPr>
        <w:t xml:space="preserve">The </w:t>
      </w:r>
      <w:r w:rsidR="001254A5">
        <w:rPr>
          <w:rFonts w:ascii="Arial" w:hAnsi="Arial" w:cs="Arial"/>
        </w:rPr>
        <w:t>3</w:t>
      </w:r>
      <w:r w:rsidR="006D761F">
        <w:rPr>
          <w:rFonts w:ascii="Arial" w:hAnsi="Arial" w:cs="Arial"/>
        </w:rPr>
        <w:t xml:space="preserve"> </w:t>
      </w:r>
      <w:r w:rsidR="0091738B" w:rsidRPr="00597596">
        <w:rPr>
          <w:rFonts w:ascii="Arial" w:hAnsi="Arial" w:cs="Arial"/>
        </w:rPr>
        <w:t>year</w:t>
      </w:r>
      <w:r w:rsidRPr="00597596">
        <w:rPr>
          <w:rFonts w:ascii="Arial" w:hAnsi="Arial" w:cs="Arial"/>
        </w:rPr>
        <w:t xml:space="preserve"> studentship is funded by LSBU and leads to the degree of PhD in </w:t>
      </w:r>
      <w:r w:rsidR="001254A5">
        <w:rPr>
          <w:rFonts w:ascii="Arial" w:hAnsi="Arial" w:cs="Arial"/>
        </w:rPr>
        <w:t>Smart Energy Systems</w:t>
      </w:r>
      <w:r w:rsidRPr="00597596">
        <w:rPr>
          <w:rFonts w:ascii="Arial" w:hAnsi="Arial" w:cs="Arial"/>
        </w:rPr>
        <w:t>. The Studentship provides a tax-free maintenance allowance of up to £</w:t>
      </w:r>
      <w:r w:rsidR="00B0059F">
        <w:rPr>
          <w:rFonts w:ascii="Arial" w:hAnsi="Arial" w:cs="Arial"/>
        </w:rPr>
        <w:t>15</w:t>
      </w:r>
      <w:r w:rsidR="00AF4C9C">
        <w:rPr>
          <w:rFonts w:ascii="Arial" w:hAnsi="Arial" w:cs="Arial"/>
        </w:rPr>
        <w:t xml:space="preserve">,000 </w:t>
      </w:r>
      <w:r w:rsidRPr="00597596">
        <w:rPr>
          <w:rFonts w:ascii="Arial" w:hAnsi="Arial" w:cs="Arial"/>
        </w:rPr>
        <w:t>pa and includes tuition fees payable to the University.</w:t>
      </w:r>
      <w:r w:rsidR="00597596" w:rsidRPr="00597596">
        <w:t xml:space="preserve"> </w:t>
      </w:r>
      <w:r w:rsidR="00E22F14" w:rsidRPr="00E55A0F">
        <w:rPr>
          <w:rFonts w:ascii="Arial" w:hAnsi="Arial" w:cs="Arial"/>
        </w:rPr>
        <w:t xml:space="preserve">The studentship will also come with the opportunity </w:t>
      </w:r>
      <w:r w:rsidR="0091738B" w:rsidRPr="00E55A0F">
        <w:rPr>
          <w:rFonts w:ascii="Arial" w:hAnsi="Arial" w:cs="Arial"/>
        </w:rPr>
        <w:t xml:space="preserve">of disseminating </w:t>
      </w:r>
      <w:r w:rsidR="00894CAB" w:rsidRPr="00E55A0F">
        <w:rPr>
          <w:rFonts w:ascii="Arial" w:hAnsi="Arial" w:cs="Arial"/>
        </w:rPr>
        <w:t xml:space="preserve">research outcomes </w:t>
      </w:r>
      <w:r w:rsidR="00E22F14" w:rsidRPr="00E55A0F">
        <w:rPr>
          <w:rFonts w:ascii="Arial" w:hAnsi="Arial" w:cs="Arial"/>
        </w:rPr>
        <w:t xml:space="preserve">on </w:t>
      </w:r>
      <w:r w:rsidR="00894CAB" w:rsidRPr="00E55A0F">
        <w:rPr>
          <w:rFonts w:ascii="Arial" w:hAnsi="Arial" w:cs="Arial"/>
        </w:rPr>
        <w:t>N</w:t>
      </w:r>
      <w:r w:rsidR="00E22F14" w:rsidRPr="00E55A0F">
        <w:rPr>
          <w:rFonts w:ascii="Arial" w:hAnsi="Arial" w:cs="Arial"/>
        </w:rPr>
        <w:t xml:space="preserve">ational </w:t>
      </w:r>
      <w:r w:rsidR="00894CAB" w:rsidRPr="00E55A0F">
        <w:rPr>
          <w:rFonts w:ascii="Arial" w:hAnsi="Arial" w:cs="Arial"/>
        </w:rPr>
        <w:t>and I</w:t>
      </w:r>
      <w:r w:rsidR="00E22F14" w:rsidRPr="00E55A0F">
        <w:rPr>
          <w:rFonts w:ascii="Arial" w:hAnsi="Arial" w:cs="Arial"/>
        </w:rPr>
        <w:t>nternational conferences</w:t>
      </w:r>
      <w:r w:rsidR="00894CAB" w:rsidRPr="00E55A0F">
        <w:rPr>
          <w:rFonts w:ascii="Arial" w:hAnsi="Arial" w:cs="Arial"/>
        </w:rPr>
        <w:t>.</w:t>
      </w:r>
      <w:r w:rsidR="00E22F14" w:rsidRPr="00597596">
        <w:rPr>
          <w:rFonts w:ascii="Arial" w:hAnsi="Arial" w:cs="Arial"/>
        </w:rPr>
        <w:t xml:space="preserve"> </w:t>
      </w:r>
      <w:r w:rsidR="00597596" w:rsidRPr="00597596">
        <w:rPr>
          <w:rFonts w:ascii="Arial" w:hAnsi="Arial" w:cs="Arial"/>
        </w:rPr>
        <w:t xml:space="preserve">The successful candidate will join an active research team, under the </w:t>
      </w:r>
      <w:r w:rsidR="006D761F">
        <w:rPr>
          <w:rFonts w:ascii="Arial" w:hAnsi="Arial" w:cs="Arial"/>
        </w:rPr>
        <w:t xml:space="preserve">academic </w:t>
      </w:r>
      <w:r w:rsidR="00597596" w:rsidRPr="00597596">
        <w:rPr>
          <w:rFonts w:ascii="Arial" w:hAnsi="Arial" w:cs="Arial"/>
        </w:rPr>
        <w:t xml:space="preserve">supervision of Professor Graeme Maidment, </w:t>
      </w:r>
      <w:r w:rsidR="001254A5">
        <w:rPr>
          <w:rFonts w:ascii="Arial" w:hAnsi="Arial" w:cs="Arial"/>
        </w:rPr>
        <w:t xml:space="preserve">Dr Akos Revesz </w:t>
      </w:r>
      <w:r w:rsidR="00597596">
        <w:rPr>
          <w:rFonts w:ascii="Arial" w:hAnsi="Arial" w:cs="Arial"/>
        </w:rPr>
        <w:t>and</w:t>
      </w:r>
      <w:r w:rsidR="001254A5" w:rsidRPr="001254A5">
        <w:rPr>
          <w:rFonts w:ascii="Arial" w:hAnsi="Arial" w:cs="Arial"/>
        </w:rPr>
        <w:t xml:space="preserve"> </w:t>
      </w:r>
      <w:r w:rsidR="001254A5">
        <w:rPr>
          <w:rFonts w:ascii="Arial" w:hAnsi="Arial" w:cs="Arial"/>
        </w:rPr>
        <w:t>Dr Gareth Davies</w:t>
      </w:r>
      <w:r w:rsidR="00894CAB">
        <w:rPr>
          <w:rFonts w:ascii="Arial" w:hAnsi="Arial" w:cs="Arial"/>
        </w:rPr>
        <w:t xml:space="preserve">. </w:t>
      </w:r>
      <w:r w:rsidR="0091738B" w:rsidRPr="00E55A0F">
        <w:rPr>
          <w:rFonts w:ascii="Arial" w:hAnsi="Arial" w:cs="Arial"/>
        </w:rPr>
        <w:t xml:space="preserve">The </w:t>
      </w:r>
      <w:r w:rsidR="001254A5">
        <w:rPr>
          <w:rFonts w:ascii="Arial" w:hAnsi="Arial" w:cs="Arial"/>
        </w:rPr>
        <w:t>opportunity</w:t>
      </w:r>
      <w:r w:rsidR="0091738B" w:rsidRPr="00E55A0F">
        <w:rPr>
          <w:rFonts w:ascii="Arial" w:hAnsi="Arial" w:cs="Arial"/>
        </w:rPr>
        <w:t xml:space="preserve"> to teach LSBU students will also be given to the successful candidate.</w:t>
      </w:r>
    </w:p>
    <w:p w14:paraId="47A65155" w14:textId="77777777" w:rsidR="003F7335" w:rsidRPr="00597596" w:rsidRDefault="003F7335" w:rsidP="003F7335">
      <w:pPr>
        <w:rPr>
          <w:rFonts w:ascii="Arial" w:hAnsi="Arial" w:cs="Arial"/>
          <w:b/>
          <w:u w:val="single"/>
        </w:rPr>
      </w:pPr>
      <w:r w:rsidRPr="00597596">
        <w:rPr>
          <w:rFonts w:ascii="Arial" w:hAnsi="Arial" w:cs="Arial"/>
          <w:b/>
          <w:u w:val="single"/>
        </w:rPr>
        <w:t>Application Procedure</w:t>
      </w:r>
    </w:p>
    <w:p w14:paraId="528B0836" w14:textId="77777777" w:rsidR="00597596" w:rsidRDefault="003F7335" w:rsidP="003F7335">
      <w:pPr>
        <w:rPr>
          <w:rFonts w:ascii="Arial" w:hAnsi="Arial" w:cs="Arial"/>
        </w:rPr>
      </w:pPr>
      <w:r w:rsidRPr="00597596">
        <w:rPr>
          <w:rFonts w:ascii="Arial" w:hAnsi="Arial" w:cs="Arial"/>
        </w:rPr>
        <w:t>Informal enquiries can be made to Professor Graeme Maidment</w:t>
      </w:r>
      <w:r w:rsidR="00894CAB">
        <w:rPr>
          <w:rFonts w:ascii="Arial" w:hAnsi="Arial" w:cs="Arial"/>
        </w:rPr>
        <w:t>, Dr Gareth Davies or Dr Akos Revesz</w:t>
      </w:r>
    </w:p>
    <w:p w14:paraId="3AC6F3C2" w14:textId="77777777" w:rsidR="003F7335" w:rsidRPr="00597596" w:rsidRDefault="00597596" w:rsidP="003F7335">
      <w:pPr>
        <w:rPr>
          <w:rFonts w:ascii="Arial" w:hAnsi="Arial" w:cs="Arial"/>
        </w:rPr>
      </w:pPr>
      <w:r>
        <w:rPr>
          <w:rFonts w:ascii="Arial" w:hAnsi="Arial" w:cs="Arial"/>
        </w:rPr>
        <w:t xml:space="preserve">Email: </w:t>
      </w:r>
      <w:hyperlink r:id="rId8" w:history="1">
        <w:r w:rsidR="003F7335" w:rsidRPr="00597596">
          <w:rPr>
            <w:rStyle w:val="Hyperlink"/>
            <w:rFonts w:ascii="Arial" w:hAnsi="Arial" w:cs="Arial"/>
            <w:u w:val="none"/>
          </w:rPr>
          <w:t>maidmegg@lsbu.ac.uk</w:t>
        </w:r>
      </w:hyperlink>
      <w:r w:rsidR="00894CAB">
        <w:rPr>
          <w:rStyle w:val="Hyperlink"/>
          <w:rFonts w:ascii="Arial" w:hAnsi="Arial" w:cs="Arial"/>
          <w:u w:val="none"/>
        </w:rPr>
        <w:t xml:space="preserve">, </w:t>
      </w:r>
      <w:hyperlink r:id="rId9" w:history="1">
        <w:r w:rsidR="00174471" w:rsidRPr="008547D8">
          <w:rPr>
            <w:rStyle w:val="Hyperlink"/>
            <w:rFonts w:ascii="Arial" w:hAnsi="Arial" w:cs="Arial"/>
          </w:rPr>
          <w:t>revesza2@lsbu.ac.uk</w:t>
        </w:r>
      </w:hyperlink>
      <w:r w:rsidR="00174471">
        <w:rPr>
          <w:rStyle w:val="Hyperlink"/>
          <w:rFonts w:ascii="Arial" w:hAnsi="Arial" w:cs="Arial"/>
          <w:u w:val="none"/>
        </w:rPr>
        <w:t xml:space="preserve">, </w:t>
      </w:r>
      <w:hyperlink r:id="rId10" w:history="1">
        <w:r w:rsidR="00174471" w:rsidRPr="00894CAB">
          <w:rPr>
            <w:rStyle w:val="Hyperlink"/>
            <w:rFonts w:ascii="Arial" w:hAnsi="Arial" w:cs="Arial"/>
          </w:rPr>
          <w:t>gareth.davies@lsbu.ac.uk</w:t>
        </w:r>
      </w:hyperlink>
      <w:r w:rsidR="00174471">
        <w:rPr>
          <w:rStyle w:val="Hyperlink"/>
          <w:rFonts w:ascii="Arial" w:hAnsi="Arial" w:cs="Arial"/>
          <w:u w:val="none"/>
        </w:rPr>
        <w:t>,</w:t>
      </w:r>
    </w:p>
    <w:p w14:paraId="7D8221C7" w14:textId="6590DA48" w:rsidR="003F7335" w:rsidRPr="00597596" w:rsidRDefault="003F7335" w:rsidP="003F7335">
      <w:pPr>
        <w:rPr>
          <w:rFonts w:ascii="Arial" w:hAnsi="Arial" w:cs="Arial"/>
        </w:rPr>
      </w:pPr>
      <w:r w:rsidRPr="00597596">
        <w:rPr>
          <w:rFonts w:ascii="Arial" w:hAnsi="Arial" w:cs="Arial"/>
        </w:rPr>
        <w:lastRenderedPageBreak/>
        <w:t>Interested applicants should apply via email</w:t>
      </w:r>
      <w:r w:rsidR="007E6B74">
        <w:rPr>
          <w:rFonts w:ascii="Arial" w:hAnsi="Arial" w:cs="Arial"/>
        </w:rPr>
        <w:t xml:space="preserve"> to Akos Revesz (revesza2@lsbu.ac.uk)</w:t>
      </w:r>
      <w:r w:rsidRPr="00597596">
        <w:rPr>
          <w:rFonts w:ascii="Arial" w:hAnsi="Arial" w:cs="Arial"/>
        </w:rPr>
        <w:t xml:space="preserve"> with a CV application and covering letter highlighting how they meet the selection criteria above by </w:t>
      </w:r>
      <w:r w:rsidR="00597596">
        <w:rPr>
          <w:rFonts w:ascii="Arial" w:hAnsi="Arial" w:cs="Arial"/>
        </w:rPr>
        <w:t xml:space="preserve">5 p.m. </w:t>
      </w:r>
      <w:r w:rsidRPr="00597596">
        <w:rPr>
          <w:rFonts w:ascii="Arial" w:hAnsi="Arial" w:cs="Arial"/>
        </w:rPr>
        <w:t xml:space="preserve">on </w:t>
      </w:r>
      <w:r w:rsidR="00EB12A2">
        <w:rPr>
          <w:rFonts w:ascii="Arial" w:hAnsi="Arial" w:cs="Arial"/>
        </w:rPr>
        <w:t xml:space="preserve">14 March </w:t>
      </w:r>
      <w:bookmarkStart w:id="0" w:name="_GoBack"/>
      <w:bookmarkEnd w:id="0"/>
      <w:r w:rsidR="00337547">
        <w:rPr>
          <w:rFonts w:ascii="Arial" w:hAnsi="Arial" w:cs="Arial"/>
        </w:rPr>
        <w:t>2019</w:t>
      </w:r>
      <w:r w:rsidRPr="00597596">
        <w:rPr>
          <w:rFonts w:ascii="Arial" w:hAnsi="Arial" w:cs="Arial"/>
        </w:rPr>
        <w:t>.</w:t>
      </w:r>
    </w:p>
    <w:p w14:paraId="0456DA5D" w14:textId="77777777" w:rsidR="003F7335" w:rsidRPr="00597596" w:rsidRDefault="003F7335" w:rsidP="00597596">
      <w:pPr>
        <w:jc w:val="both"/>
        <w:rPr>
          <w:rFonts w:ascii="Arial" w:hAnsi="Arial" w:cs="Arial"/>
        </w:rPr>
      </w:pPr>
      <w:r w:rsidRPr="00894CAB">
        <w:rPr>
          <w:rFonts w:ascii="Arial" w:hAnsi="Arial" w:cs="Arial"/>
        </w:rPr>
        <w:t xml:space="preserve">A short list of candidates will be invited </w:t>
      </w:r>
      <w:r w:rsidR="00597596" w:rsidRPr="00894CAB">
        <w:rPr>
          <w:rFonts w:ascii="Arial" w:hAnsi="Arial" w:cs="Arial"/>
        </w:rPr>
        <w:t>for an interview</w:t>
      </w:r>
      <w:r w:rsidRPr="00894CAB">
        <w:rPr>
          <w:rFonts w:ascii="Arial" w:hAnsi="Arial" w:cs="Arial"/>
        </w:rPr>
        <w:t xml:space="preserve"> and the successful candidate will be selected for an award in accordance with the University’s postgraduate admission requirements and meet the eligibility of Education (Fees and Awards) Regulations 1997.</w:t>
      </w:r>
    </w:p>
    <w:p w14:paraId="1303DA0F" w14:textId="77777777" w:rsidR="003F7335" w:rsidRPr="00597596" w:rsidRDefault="003F7335" w:rsidP="003F7335">
      <w:pPr>
        <w:rPr>
          <w:rFonts w:ascii="Arial" w:hAnsi="Arial" w:cs="Arial"/>
          <w:u w:val="single"/>
        </w:rPr>
      </w:pPr>
    </w:p>
    <w:sectPr w:rsidR="003F7335" w:rsidRPr="00597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A32F7"/>
    <w:multiLevelType w:val="hybridMultilevel"/>
    <w:tmpl w:val="618820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E7017"/>
    <w:multiLevelType w:val="multilevel"/>
    <w:tmpl w:val="E316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1315E"/>
    <w:multiLevelType w:val="multilevel"/>
    <w:tmpl w:val="4630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70188"/>
    <w:multiLevelType w:val="hybridMultilevel"/>
    <w:tmpl w:val="FFF4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35"/>
    <w:rsid w:val="00011FB3"/>
    <w:rsid w:val="00011FCD"/>
    <w:rsid w:val="00020238"/>
    <w:rsid w:val="00024E7B"/>
    <w:rsid w:val="00025249"/>
    <w:rsid w:val="00027505"/>
    <w:rsid w:val="00027EDA"/>
    <w:rsid w:val="0003158E"/>
    <w:rsid w:val="00043EE8"/>
    <w:rsid w:val="000442BB"/>
    <w:rsid w:val="000622E1"/>
    <w:rsid w:val="00062627"/>
    <w:rsid w:val="000705ED"/>
    <w:rsid w:val="00071CC2"/>
    <w:rsid w:val="00071FA7"/>
    <w:rsid w:val="000776D8"/>
    <w:rsid w:val="00081400"/>
    <w:rsid w:val="00083D3A"/>
    <w:rsid w:val="000870C2"/>
    <w:rsid w:val="000905E8"/>
    <w:rsid w:val="000A39B8"/>
    <w:rsid w:val="000A409E"/>
    <w:rsid w:val="000A54EB"/>
    <w:rsid w:val="000A66B7"/>
    <w:rsid w:val="000C0945"/>
    <w:rsid w:val="000C3053"/>
    <w:rsid w:val="000D1573"/>
    <w:rsid w:val="000D4DFE"/>
    <w:rsid w:val="000D6785"/>
    <w:rsid w:val="000D74FC"/>
    <w:rsid w:val="000E308E"/>
    <w:rsid w:val="0010124A"/>
    <w:rsid w:val="00102F84"/>
    <w:rsid w:val="001038D8"/>
    <w:rsid w:val="00107FCB"/>
    <w:rsid w:val="00111D36"/>
    <w:rsid w:val="001254A5"/>
    <w:rsid w:val="00125930"/>
    <w:rsid w:val="00127569"/>
    <w:rsid w:val="001434E2"/>
    <w:rsid w:val="001524DE"/>
    <w:rsid w:val="001548C1"/>
    <w:rsid w:val="001606AB"/>
    <w:rsid w:val="00174471"/>
    <w:rsid w:val="00174531"/>
    <w:rsid w:val="00176A7E"/>
    <w:rsid w:val="00177A0A"/>
    <w:rsid w:val="001828E0"/>
    <w:rsid w:val="00183E56"/>
    <w:rsid w:val="0018465E"/>
    <w:rsid w:val="00194F87"/>
    <w:rsid w:val="0019540B"/>
    <w:rsid w:val="001A62B4"/>
    <w:rsid w:val="001B390B"/>
    <w:rsid w:val="001D4AD4"/>
    <w:rsid w:val="001D5708"/>
    <w:rsid w:val="001D6659"/>
    <w:rsid w:val="001D6A10"/>
    <w:rsid w:val="001E1670"/>
    <w:rsid w:val="001E4DA4"/>
    <w:rsid w:val="001F663C"/>
    <w:rsid w:val="001F771E"/>
    <w:rsid w:val="002000DD"/>
    <w:rsid w:val="00201B01"/>
    <w:rsid w:val="00202D1E"/>
    <w:rsid w:val="00222023"/>
    <w:rsid w:val="00222DCC"/>
    <w:rsid w:val="00224489"/>
    <w:rsid w:val="00231864"/>
    <w:rsid w:val="002456CB"/>
    <w:rsid w:val="0027021E"/>
    <w:rsid w:val="00271F0A"/>
    <w:rsid w:val="00274528"/>
    <w:rsid w:val="00274A8F"/>
    <w:rsid w:val="0027531C"/>
    <w:rsid w:val="00283A15"/>
    <w:rsid w:val="00291485"/>
    <w:rsid w:val="002928D5"/>
    <w:rsid w:val="00295714"/>
    <w:rsid w:val="00296851"/>
    <w:rsid w:val="00297368"/>
    <w:rsid w:val="002A27F3"/>
    <w:rsid w:val="002A771E"/>
    <w:rsid w:val="002B1710"/>
    <w:rsid w:val="002B709C"/>
    <w:rsid w:val="002C307E"/>
    <w:rsid w:val="002E08D1"/>
    <w:rsid w:val="002F1D31"/>
    <w:rsid w:val="002F285A"/>
    <w:rsid w:val="003019C9"/>
    <w:rsid w:val="00301DF5"/>
    <w:rsid w:val="00301FEF"/>
    <w:rsid w:val="00305001"/>
    <w:rsid w:val="00306FF3"/>
    <w:rsid w:val="003146BC"/>
    <w:rsid w:val="00316E23"/>
    <w:rsid w:val="00316EB1"/>
    <w:rsid w:val="003174B1"/>
    <w:rsid w:val="00326E6D"/>
    <w:rsid w:val="00330A98"/>
    <w:rsid w:val="00331DAC"/>
    <w:rsid w:val="00332C6E"/>
    <w:rsid w:val="00334F5E"/>
    <w:rsid w:val="003355B6"/>
    <w:rsid w:val="00337547"/>
    <w:rsid w:val="0035042C"/>
    <w:rsid w:val="003610CB"/>
    <w:rsid w:val="00366330"/>
    <w:rsid w:val="003702BA"/>
    <w:rsid w:val="003766E7"/>
    <w:rsid w:val="00380BE8"/>
    <w:rsid w:val="003908CC"/>
    <w:rsid w:val="00390929"/>
    <w:rsid w:val="003A18AE"/>
    <w:rsid w:val="003A3E49"/>
    <w:rsid w:val="003A5379"/>
    <w:rsid w:val="003A5BFD"/>
    <w:rsid w:val="003A6FF6"/>
    <w:rsid w:val="003B088F"/>
    <w:rsid w:val="003B386D"/>
    <w:rsid w:val="003C52A3"/>
    <w:rsid w:val="003C75DF"/>
    <w:rsid w:val="003D2F2A"/>
    <w:rsid w:val="003D3860"/>
    <w:rsid w:val="003D557E"/>
    <w:rsid w:val="003D56C6"/>
    <w:rsid w:val="003F3F69"/>
    <w:rsid w:val="003F7335"/>
    <w:rsid w:val="00402824"/>
    <w:rsid w:val="00404DE1"/>
    <w:rsid w:val="004144F9"/>
    <w:rsid w:val="004150B9"/>
    <w:rsid w:val="00422FCC"/>
    <w:rsid w:val="00433713"/>
    <w:rsid w:val="0043658A"/>
    <w:rsid w:val="00443155"/>
    <w:rsid w:val="00443E1A"/>
    <w:rsid w:val="004528DB"/>
    <w:rsid w:val="00453D5C"/>
    <w:rsid w:val="004604B9"/>
    <w:rsid w:val="00463D8F"/>
    <w:rsid w:val="00467E04"/>
    <w:rsid w:val="00472B35"/>
    <w:rsid w:val="00472E3A"/>
    <w:rsid w:val="00476AB6"/>
    <w:rsid w:val="0048229F"/>
    <w:rsid w:val="0048262B"/>
    <w:rsid w:val="004951F9"/>
    <w:rsid w:val="004A18DB"/>
    <w:rsid w:val="004A283E"/>
    <w:rsid w:val="004A6E2D"/>
    <w:rsid w:val="004A794F"/>
    <w:rsid w:val="004B1F4C"/>
    <w:rsid w:val="004B6E7A"/>
    <w:rsid w:val="004C2642"/>
    <w:rsid w:val="004C29DB"/>
    <w:rsid w:val="004D0F62"/>
    <w:rsid w:val="004D423E"/>
    <w:rsid w:val="004E0B09"/>
    <w:rsid w:val="004F702B"/>
    <w:rsid w:val="004F7C15"/>
    <w:rsid w:val="0050419F"/>
    <w:rsid w:val="005117C8"/>
    <w:rsid w:val="00522190"/>
    <w:rsid w:val="00522CA4"/>
    <w:rsid w:val="005348CC"/>
    <w:rsid w:val="00536B35"/>
    <w:rsid w:val="00537BBE"/>
    <w:rsid w:val="005410BD"/>
    <w:rsid w:val="00545FA2"/>
    <w:rsid w:val="00551057"/>
    <w:rsid w:val="00554F34"/>
    <w:rsid w:val="0056405A"/>
    <w:rsid w:val="00572A8A"/>
    <w:rsid w:val="00576038"/>
    <w:rsid w:val="005777A3"/>
    <w:rsid w:val="005829D9"/>
    <w:rsid w:val="005841B3"/>
    <w:rsid w:val="005940B4"/>
    <w:rsid w:val="00597596"/>
    <w:rsid w:val="005A0F86"/>
    <w:rsid w:val="005D42A7"/>
    <w:rsid w:val="005E4410"/>
    <w:rsid w:val="005E5E9C"/>
    <w:rsid w:val="005F1D06"/>
    <w:rsid w:val="005F2826"/>
    <w:rsid w:val="00605F09"/>
    <w:rsid w:val="006148BF"/>
    <w:rsid w:val="006340C3"/>
    <w:rsid w:val="00637DA6"/>
    <w:rsid w:val="00640E7F"/>
    <w:rsid w:val="006416E4"/>
    <w:rsid w:val="0064561E"/>
    <w:rsid w:val="006551FC"/>
    <w:rsid w:val="0066703D"/>
    <w:rsid w:val="0069468D"/>
    <w:rsid w:val="006A18A3"/>
    <w:rsid w:val="006A42E5"/>
    <w:rsid w:val="006A48F9"/>
    <w:rsid w:val="006A5EAB"/>
    <w:rsid w:val="006B0570"/>
    <w:rsid w:val="006B320D"/>
    <w:rsid w:val="006B3AEE"/>
    <w:rsid w:val="006B6774"/>
    <w:rsid w:val="006C4067"/>
    <w:rsid w:val="006C475D"/>
    <w:rsid w:val="006C5E02"/>
    <w:rsid w:val="006C7501"/>
    <w:rsid w:val="006D761F"/>
    <w:rsid w:val="006F53DB"/>
    <w:rsid w:val="006F5AA2"/>
    <w:rsid w:val="006F68BF"/>
    <w:rsid w:val="00701100"/>
    <w:rsid w:val="00717B87"/>
    <w:rsid w:val="0072534B"/>
    <w:rsid w:val="007262B3"/>
    <w:rsid w:val="00730193"/>
    <w:rsid w:val="00740416"/>
    <w:rsid w:val="0075105A"/>
    <w:rsid w:val="00755CA5"/>
    <w:rsid w:val="00761859"/>
    <w:rsid w:val="00761D5D"/>
    <w:rsid w:val="007625F7"/>
    <w:rsid w:val="00764E4E"/>
    <w:rsid w:val="00791DBB"/>
    <w:rsid w:val="007A674F"/>
    <w:rsid w:val="007B3FDB"/>
    <w:rsid w:val="007B5C65"/>
    <w:rsid w:val="007B6D3E"/>
    <w:rsid w:val="007C67FF"/>
    <w:rsid w:val="007D6B89"/>
    <w:rsid w:val="007E12A5"/>
    <w:rsid w:val="007E6B74"/>
    <w:rsid w:val="007F0972"/>
    <w:rsid w:val="007F4B45"/>
    <w:rsid w:val="00800A5A"/>
    <w:rsid w:val="00801FB0"/>
    <w:rsid w:val="00804257"/>
    <w:rsid w:val="008239CB"/>
    <w:rsid w:val="00841368"/>
    <w:rsid w:val="008525DC"/>
    <w:rsid w:val="008527EB"/>
    <w:rsid w:val="0085745E"/>
    <w:rsid w:val="00871DCE"/>
    <w:rsid w:val="0087207A"/>
    <w:rsid w:val="008834D9"/>
    <w:rsid w:val="00894CAB"/>
    <w:rsid w:val="008B0BCD"/>
    <w:rsid w:val="008C3F26"/>
    <w:rsid w:val="008D6C16"/>
    <w:rsid w:val="008E75A8"/>
    <w:rsid w:val="008E7A89"/>
    <w:rsid w:val="008F0D03"/>
    <w:rsid w:val="008F15DB"/>
    <w:rsid w:val="008F2A98"/>
    <w:rsid w:val="009002A6"/>
    <w:rsid w:val="00911B65"/>
    <w:rsid w:val="0091738B"/>
    <w:rsid w:val="00922A73"/>
    <w:rsid w:val="00925DD7"/>
    <w:rsid w:val="00926B2C"/>
    <w:rsid w:val="0092761A"/>
    <w:rsid w:val="0093143A"/>
    <w:rsid w:val="009316E8"/>
    <w:rsid w:val="00942186"/>
    <w:rsid w:val="00943ECD"/>
    <w:rsid w:val="00944D32"/>
    <w:rsid w:val="009462C3"/>
    <w:rsid w:val="00947AB9"/>
    <w:rsid w:val="00951E95"/>
    <w:rsid w:val="00952465"/>
    <w:rsid w:val="009603DF"/>
    <w:rsid w:val="00961557"/>
    <w:rsid w:val="00967BB2"/>
    <w:rsid w:val="009847D2"/>
    <w:rsid w:val="00987144"/>
    <w:rsid w:val="00994D68"/>
    <w:rsid w:val="00997AC5"/>
    <w:rsid w:val="009A42C2"/>
    <w:rsid w:val="009A4D38"/>
    <w:rsid w:val="009A785B"/>
    <w:rsid w:val="009B0A16"/>
    <w:rsid w:val="009B2A91"/>
    <w:rsid w:val="009B3663"/>
    <w:rsid w:val="009C04BD"/>
    <w:rsid w:val="009C1298"/>
    <w:rsid w:val="009C6069"/>
    <w:rsid w:val="009D0F3B"/>
    <w:rsid w:val="009D3990"/>
    <w:rsid w:val="009D6185"/>
    <w:rsid w:val="009D623E"/>
    <w:rsid w:val="009D6EDA"/>
    <w:rsid w:val="009E062D"/>
    <w:rsid w:val="009E38CB"/>
    <w:rsid w:val="009E41BA"/>
    <w:rsid w:val="009F6788"/>
    <w:rsid w:val="009F71C1"/>
    <w:rsid w:val="00A00673"/>
    <w:rsid w:val="00A11A2E"/>
    <w:rsid w:val="00A11E78"/>
    <w:rsid w:val="00A20E54"/>
    <w:rsid w:val="00A210C4"/>
    <w:rsid w:val="00A255B9"/>
    <w:rsid w:val="00A30048"/>
    <w:rsid w:val="00A303D0"/>
    <w:rsid w:val="00A30FED"/>
    <w:rsid w:val="00A31967"/>
    <w:rsid w:val="00A32A8E"/>
    <w:rsid w:val="00A412EB"/>
    <w:rsid w:val="00A70871"/>
    <w:rsid w:val="00A713C2"/>
    <w:rsid w:val="00A71F90"/>
    <w:rsid w:val="00A84A21"/>
    <w:rsid w:val="00A8682E"/>
    <w:rsid w:val="00A87F83"/>
    <w:rsid w:val="00A97E36"/>
    <w:rsid w:val="00AA02F2"/>
    <w:rsid w:val="00AA07EF"/>
    <w:rsid w:val="00AA489D"/>
    <w:rsid w:val="00AA6E3A"/>
    <w:rsid w:val="00AC5B8F"/>
    <w:rsid w:val="00AD2277"/>
    <w:rsid w:val="00AD4C57"/>
    <w:rsid w:val="00AD5778"/>
    <w:rsid w:val="00AD6959"/>
    <w:rsid w:val="00AE6E1B"/>
    <w:rsid w:val="00AE7784"/>
    <w:rsid w:val="00AF00AD"/>
    <w:rsid w:val="00AF286E"/>
    <w:rsid w:val="00AF2EAC"/>
    <w:rsid w:val="00AF4C9C"/>
    <w:rsid w:val="00AF4E99"/>
    <w:rsid w:val="00B0059F"/>
    <w:rsid w:val="00B01135"/>
    <w:rsid w:val="00B03867"/>
    <w:rsid w:val="00B03E81"/>
    <w:rsid w:val="00B07D96"/>
    <w:rsid w:val="00B1142D"/>
    <w:rsid w:val="00B11504"/>
    <w:rsid w:val="00B202EC"/>
    <w:rsid w:val="00B237D7"/>
    <w:rsid w:val="00B30CD2"/>
    <w:rsid w:val="00B34E4F"/>
    <w:rsid w:val="00B35835"/>
    <w:rsid w:val="00B60E0D"/>
    <w:rsid w:val="00B77491"/>
    <w:rsid w:val="00B80DE4"/>
    <w:rsid w:val="00B80FE5"/>
    <w:rsid w:val="00B83905"/>
    <w:rsid w:val="00B85419"/>
    <w:rsid w:val="00B91EDB"/>
    <w:rsid w:val="00BA41D6"/>
    <w:rsid w:val="00BA6311"/>
    <w:rsid w:val="00BB09AA"/>
    <w:rsid w:val="00BB20FC"/>
    <w:rsid w:val="00BC3366"/>
    <w:rsid w:val="00BC5B15"/>
    <w:rsid w:val="00BD081A"/>
    <w:rsid w:val="00BF0379"/>
    <w:rsid w:val="00BF5EFA"/>
    <w:rsid w:val="00C14788"/>
    <w:rsid w:val="00C15255"/>
    <w:rsid w:val="00C15E2E"/>
    <w:rsid w:val="00C27258"/>
    <w:rsid w:val="00C35D5E"/>
    <w:rsid w:val="00C4340C"/>
    <w:rsid w:val="00C51653"/>
    <w:rsid w:val="00C5283E"/>
    <w:rsid w:val="00C64ACA"/>
    <w:rsid w:val="00C805CC"/>
    <w:rsid w:val="00C8331F"/>
    <w:rsid w:val="00C90109"/>
    <w:rsid w:val="00C92333"/>
    <w:rsid w:val="00C950D2"/>
    <w:rsid w:val="00CA0346"/>
    <w:rsid w:val="00CA3D87"/>
    <w:rsid w:val="00CB7A63"/>
    <w:rsid w:val="00CC0A50"/>
    <w:rsid w:val="00CC74C9"/>
    <w:rsid w:val="00CD203D"/>
    <w:rsid w:val="00CE6F80"/>
    <w:rsid w:val="00CF2826"/>
    <w:rsid w:val="00CF736F"/>
    <w:rsid w:val="00D04AD7"/>
    <w:rsid w:val="00D143DD"/>
    <w:rsid w:val="00D222FE"/>
    <w:rsid w:val="00D261AC"/>
    <w:rsid w:val="00D31FCA"/>
    <w:rsid w:val="00D33C4A"/>
    <w:rsid w:val="00D33D5B"/>
    <w:rsid w:val="00D37A6E"/>
    <w:rsid w:val="00D417B9"/>
    <w:rsid w:val="00D43F9C"/>
    <w:rsid w:val="00D60D9A"/>
    <w:rsid w:val="00D719B8"/>
    <w:rsid w:val="00D80350"/>
    <w:rsid w:val="00D841E7"/>
    <w:rsid w:val="00DA1CE8"/>
    <w:rsid w:val="00DA70A5"/>
    <w:rsid w:val="00DB0380"/>
    <w:rsid w:val="00DB5F72"/>
    <w:rsid w:val="00DB6443"/>
    <w:rsid w:val="00DC1C01"/>
    <w:rsid w:val="00DC5754"/>
    <w:rsid w:val="00DC722E"/>
    <w:rsid w:val="00DD006F"/>
    <w:rsid w:val="00DD0734"/>
    <w:rsid w:val="00DE534F"/>
    <w:rsid w:val="00DF771A"/>
    <w:rsid w:val="00E01406"/>
    <w:rsid w:val="00E1755E"/>
    <w:rsid w:val="00E20296"/>
    <w:rsid w:val="00E22C2D"/>
    <w:rsid w:val="00E22F14"/>
    <w:rsid w:val="00E251A0"/>
    <w:rsid w:val="00E2767C"/>
    <w:rsid w:val="00E32FCF"/>
    <w:rsid w:val="00E356A1"/>
    <w:rsid w:val="00E432A6"/>
    <w:rsid w:val="00E47EBE"/>
    <w:rsid w:val="00E50EAC"/>
    <w:rsid w:val="00E5271E"/>
    <w:rsid w:val="00E551F5"/>
    <w:rsid w:val="00E55A0F"/>
    <w:rsid w:val="00E63CE6"/>
    <w:rsid w:val="00E64A81"/>
    <w:rsid w:val="00E73311"/>
    <w:rsid w:val="00E80128"/>
    <w:rsid w:val="00E82D65"/>
    <w:rsid w:val="00E847D3"/>
    <w:rsid w:val="00E86EBF"/>
    <w:rsid w:val="00EA4B6E"/>
    <w:rsid w:val="00EA6704"/>
    <w:rsid w:val="00EB12A2"/>
    <w:rsid w:val="00EB7CBE"/>
    <w:rsid w:val="00ED0D41"/>
    <w:rsid w:val="00ED339F"/>
    <w:rsid w:val="00ED350D"/>
    <w:rsid w:val="00EF312C"/>
    <w:rsid w:val="00EF3B9A"/>
    <w:rsid w:val="00EF45C9"/>
    <w:rsid w:val="00EF72F6"/>
    <w:rsid w:val="00F00495"/>
    <w:rsid w:val="00F00B35"/>
    <w:rsid w:val="00F04297"/>
    <w:rsid w:val="00F054CF"/>
    <w:rsid w:val="00F0616A"/>
    <w:rsid w:val="00F10B8D"/>
    <w:rsid w:val="00F10D9F"/>
    <w:rsid w:val="00F11A24"/>
    <w:rsid w:val="00F162D2"/>
    <w:rsid w:val="00F23D70"/>
    <w:rsid w:val="00F33042"/>
    <w:rsid w:val="00F34E07"/>
    <w:rsid w:val="00F371DD"/>
    <w:rsid w:val="00F41B99"/>
    <w:rsid w:val="00F4436A"/>
    <w:rsid w:val="00F51690"/>
    <w:rsid w:val="00F52CD6"/>
    <w:rsid w:val="00F53636"/>
    <w:rsid w:val="00F5438B"/>
    <w:rsid w:val="00F662EF"/>
    <w:rsid w:val="00F76A0C"/>
    <w:rsid w:val="00F77917"/>
    <w:rsid w:val="00F838CA"/>
    <w:rsid w:val="00F85AAA"/>
    <w:rsid w:val="00F872A3"/>
    <w:rsid w:val="00F87544"/>
    <w:rsid w:val="00F94132"/>
    <w:rsid w:val="00FA4DE1"/>
    <w:rsid w:val="00FB16C2"/>
    <w:rsid w:val="00FB4130"/>
    <w:rsid w:val="00FC2DB3"/>
    <w:rsid w:val="00FD5B5F"/>
    <w:rsid w:val="00FD6E9E"/>
    <w:rsid w:val="00FE480F"/>
    <w:rsid w:val="00FF4A28"/>
    <w:rsid w:val="00FF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3703"/>
  <w15:docId w15:val="{43E74B4F-A0A2-4B83-B9D9-457E35B6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335"/>
    <w:rPr>
      <w:rFonts w:ascii="Tahoma" w:hAnsi="Tahoma" w:cs="Tahoma"/>
      <w:sz w:val="16"/>
      <w:szCs w:val="16"/>
    </w:rPr>
  </w:style>
  <w:style w:type="paragraph" w:styleId="BodyText">
    <w:name w:val="Body Text"/>
    <w:basedOn w:val="Normal"/>
    <w:link w:val="BodyTextChar"/>
    <w:rsid w:val="003F733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7335"/>
    <w:rPr>
      <w:rFonts w:ascii="Times New Roman" w:eastAsia="Times New Roman" w:hAnsi="Times New Roman" w:cs="Times New Roman"/>
      <w:sz w:val="24"/>
      <w:szCs w:val="24"/>
    </w:rPr>
  </w:style>
  <w:style w:type="paragraph" w:styleId="ListParagraph">
    <w:name w:val="List Paragraph"/>
    <w:basedOn w:val="Normal"/>
    <w:uiPriority w:val="34"/>
    <w:qFormat/>
    <w:rsid w:val="003F7335"/>
    <w:pPr>
      <w:ind w:left="720"/>
      <w:contextualSpacing/>
    </w:pPr>
  </w:style>
  <w:style w:type="character" w:styleId="Hyperlink">
    <w:name w:val="Hyperlink"/>
    <w:basedOn w:val="DefaultParagraphFont"/>
    <w:uiPriority w:val="99"/>
    <w:unhideWhenUsed/>
    <w:rsid w:val="003F7335"/>
    <w:rPr>
      <w:color w:val="0000FF" w:themeColor="hyperlink"/>
      <w:u w:val="single"/>
    </w:rPr>
  </w:style>
  <w:style w:type="character" w:styleId="CommentReference">
    <w:name w:val="annotation reference"/>
    <w:basedOn w:val="DefaultParagraphFont"/>
    <w:uiPriority w:val="99"/>
    <w:semiHidden/>
    <w:unhideWhenUsed/>
    <w:rsid w:val="00740416"/>
    <w:rPr>
      <w:sz w:val="16"/>
      <w:szCs w:val="16"/>
    </w:rPr>
  </w:style>
  <w:style w:type="paragraph" w:styleId="CommentText">
    <w:name w:val="annotation text"/>
    <w:basedOn w:val="Normal"/>
    <w:link w:val="CommentTextChar"/>
    <w:uiPriority w:val="99"/>
    <w:semiHidden/>
    <w:unhideWhenUsed/>
    <w:rsid w:val="00740416"/>
    <w:pPr>
      <w:spacing w:line="240" w:lineRule="auto"/>
    </w:pPr>
    <w:rPr>
      <w:sz w:val="20"/>
      <w:szCs w:val="20"/>
    </w:rPr>
  </w:style>
  <w:style w:type="character" w:customStyle="1" w:styleId="CommentTextChar">
    <w:name w:val="Comment Text Char"/>
    <w:basedOn w:val="DefaultParagraphFont"/>
    <w:link w:val="CommentText"/>
    <w:uiPriority w:val="99"/>
    <w:semiHidden/>
    <w:rsid w:val="00740416"/>
    <w:rPr>
      <w:sz w:val="20"/>
      <w:szCs w:val="20"/>
    </w:rPr>
  </w:style>
  <w:style w:type="paragraph" w:styleId="CommentSubject">
    <w:name w:val="annotation subject"/>
    <w:basedOn w:val="CommentText"/>
    <w:next w:val="CommentText"/>
    <w:link w:val="CommentSubjectChar"/>
    <w:uiPriority w:val="99"/>
    <w:semiHidden/>
    <w:unhideWhenUsed/>
    <w:rsid w:val="00740416"/>
    <w:rPr>
      <w:b/>
      <w:bCs/>
    </w:rPr>
  </w:style>
  <w:style w:type="character" w:customStyle="1" w:styleId="CommentSubjectChar">
    <w:name w:val="Comment Subject Char"/>
    <w:basedOn w:val="CommentTextChar"/>
    <w:link w:val="CommentSubject"/>
    <w:uiPriority w:val="99"/>
    <w:semiHidden/>
    <w:rsid w:val="00740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3562">
      <w:bodyDiv w:val="1"/>
      <w:marLeft w:val="0"/>
      <w:marRight w:val="0"/>
      <w:marTop w:val="0"/>
      <w:marBottom w:val="0"/>
      <w:divBdr>
        <w:top w:val="none" w:sz="0" w:space="0" w:color="auto"/>
        <w:left w:val="none" w:sz="0" w:space="0" w:color="auto"/>
        <w:bottom w:val="none" w:sz="0" w:space="0" w:color="auto"/>
        <w:right w:val="none" w:sz="0" w:space="0" w:color="auto"/>
      </w:divBdr>
    </w:div>
    <w:div w:id="21199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megg@lsbu.ac.uk" TargetMode="External"/><Relationship Id="rId3" Type="http://schemas.openxmlformats.org/officeDocument/2006/relationships/styles" Target="styles.xml"/><Relationship Id="rId7" Type="http://schemas.openxmlformats.org/officeDocument/2006/relationships/hyperlink" Target="http://www.lsbu.ac.uk/research/research-excellence/ref-20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reth.davies@lsbu.ac.uk" TargetMode="External"/><Relationship Id="rId4" Type="http://schemas.openxmlformats.org/officeDocument/2006/relationships/settings" Target="settings.xml"/><Relationship Id="rId9" Type="http://schemas.openxmlformats.org/officeDocument/2006/relationships/hyperlink" Target="mailto:revesza2@lsb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55422-ADBE-47D9-9DA3-2B702E35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 Revesz</dc:creator>
  <cp:lastModifiedBy>Thompson, Louise</cp:lastModifiedBy>
  <cp:revision>3</cp:revision>
  <cp:lastPrinted>2018-03-23T07:58:00Z</cp:lastPrinted>
  <dcterms:created xsi:type="dcterms:W3CDTF">2019-02-27T15:06:00Z</dcterms:created>
  <dcterms:modified xsi:type="dcterms:W3CDTF">2019-02-27T15:07:00Z</dcterms:modified>
</cp:coreProperties>
</file>