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C119" w14:textId="77777777" w:rsidR="00206C0C" w:rsidRPr="00E32D46" w:rsidRDefault="00206C0C" w:rsidP="00206C0C">
      <w:pPr>
        <w:spacing w:before="100" w:beforeAutospacing="1" w:after="100" w:afterAutospacing="1" w:line="240" w:lineRule="auto"/>
        <w:outlineLvl w:val="0"/>
        <w:rPr>
          <w:rFonts w:ascii="Arial" w:eastAsia="Times New Roman" w:hAnsi="Arial" w:cs="Arial"/>
          <w:b/>
          <w:bCs/>
          <w:kern w:val="36"/>
          <w:sz w:val="24"/>
          <w:szCs w:val="24"/>
          <w:lang w:eastAsia="en-GB"/>
        </w:rPr>
      </w:pPr>
    </w:p>
    <w:p w14:paraId="7CCF9159" w14:textId="102F3A24" w:rsidR="000C7FA1" w:rsidRPr="00E32D46" w:rsidRDefault="00544E78" w:rsidP="006511C7">
      <w:pPr>
        <w:spacing w:before="100" w:beforeAutospacing="1" w:after="100" w:afterAutospacing="1" w:line="240" w:lineRule="auto"/>
        <w:jc w:val="center"/>
        <w:outlineLvl w:val="0"/>
        <w:rPr>
          <w:rFonts w:ascii="Arial" w:hAnsi="Arial" w:cs="Arial"/>
          <w:b/>
          <w:bCs/>
          <w:color w:val="7030A0"/>
          <w:sz w:val="32"/>
          <w:szCs w:val="32"/>
        </w:rPr>
      </w:pPr>
      <w:r w:rsidRPr="00E32D46">
        <w:rPr>
          <w:rFonts w:ascii="Arial" w:eastAsia="Times New Roman" w:hAnsi="Arial" w:cs="Arial"/>
          <w:b/>
          <w:bCs/>
          <w:kern w:val="36"/>
          <w:sz w:val="32"/>
          <w:szCs w:val="32"/>
          <w:lang w:eastAsia="en-GB"/>
        </w:rPr>
        <w:t>Into Research: Developing</w:t>
      </w:r>
      <w:r w:rsidR="006511C7" w:rsidRPr="00E32D46">
        <w:rPr>
          <w:rFonts w:ascii="Arial" w:eastAsia="Times New Roman" w:hAnsi="Arial" w:cs="Arial"/>
          <w:b/>
          <w:bCs/>
          <w:kern w:val="36"/>
          <w:sz w:val="32"/>
          <w:szCs w:val="32"/>
          <w:lang w:eastAsia="en-GB"/>
        </w:rPr>
        <w:t xml:space="preserve"> Black and Brown Nursing</w:t>
      </w:r>
      <w:r w:rsidRPr="00E32D46">
        <w:rPr>
          <w:rFonts w:ascii="Arial" w:eastAsia="Times New Roman" w:hAnsi="Arial" w:cs="Arial"/>
          <w:b/>
          <w:bCs/>
          <w:kern w:val="36"/>
          <w:sz w:val="32"/>
          <w:szCs w:val="32"/>
          <w:lang w:eastAsia="en-GB"/>
        </w:rPr>
        <w:t>,</w:t>
      </w:r>
      <w:r w:rsidR="006511C7" w:rsidRPr="00E32D46">
        <w:rPr>
          <w:rFonts w:ascii="Arial" w:eastAsia="Times New Roman" w:hAnsi="Arial" w:cs="Arial"/>
          <w:b/>
          <w:bCs/>
          <w:kern w:val="36"/>
          <w:sz w:val="32"/>
          <w:szCs w:val="32"/>
          <w:lang w:eastAsia="en-GB"/>
        </w:rPr>
        <w:t xml:space="preserve"> Midwifery </w:t>
      </w:r>
      <w:r w:rsidRPr="00E32D46">
        <w:rPr>
          <w:rFonts w:ascii="Arial" w:eastAsia="Times New Roman" w:hAnsi="Arial" w:cs="Arial"/>
          <w:b/>
          <w:bCs/>
          <w:kern w:val="36"/>
          <w:sz w:val="32"/>
          <w:szCs w:val="32"/>
          <w:lang w:eastAsia="en-GB"/>
        </w:rPr>
        <w:t xml:space="preserve">&amp; Health Visitor </w:t>
      </w:r>
      <w:proofErr w:type="gramStart"/>
      <w:r w:rsidR="006511C7" w:rsidRPr="00E32D46">
        <w:rPr>
          <w:rFonts w:ascii="Arial" w:eastAsia="Times New Roman" w:hAnsi="Arial" w:cs="Arial"/>
          <w:b/>
          <w:bCs/>
          <w:kern w:val="36"/>
          <w:sz w:val="32"/>
          <w:szCs w:val="32"/>
          <w:lang w:eastAsia="en-GB"/>
        </w:rPr>
        <w:t>researchers</w:t>
      </w:r>
      <w:proofErr w:type="gramEnd"/>
    </w:p>
    <w:p w14:paraId="4168F03A" w14:textId="148E5AD5" w:rsidR="000C7FA1" w:rsidRPr="00E32D46" w:rsidRDefault="000C7FA1" w:rsidP="00841695">
      <w:pPr>
        <w:spacing w:before="100" w:beforeAutospacing="1" w:after="100" w:afterAutospacing="1" w:line="240" w:lineRule="auto"/>
        <w:jc w:val="center"/>
        <w:outlineLvl w:val="0"/>
        <w:rPr>
          <w:rFonts w:ascii="Arial" w:hAnsi="Arial" w:cs="Arial"/>
          <w:b/>
          <w:bCs/>
          <w:color w:val="7030A0"/>
          <w:sz w:val="32"/>
          <w:szCs w:val="32"/>
        </w:rPr>
      </w:pPr>
      <w:r w:rsidRPr="00E32D46">
        <w:rPr>
          <w:rFonts w:ascii="Arial" w:hAnsi="Arial" w:cs="Arial"/>
          <w:b/>
          <w:bCs/>
          <w:color w:val="7030A0"/>
          <w:sz w:val="32"/>
          <w:szCs w:val="32"/>
        </w:rPr>
        <w:t xml:space="preserve">Funded by </w:t>
      </w:r>
      <w:r w:rsidR="006511C7" w:rsidRPr="00E32D46">
        <w:rPr>
          <w:rFonts w:ascii="Arial" w:hAnsi="Arial" w:cs="Arial"/>
          <w:b/>
          <w:bCs/>
          <w:color w:val="7030A0"/>
          <w:sz w:val="32"/>
          <w:szCs w:val="32"/>
        </w:rPr>
        <w:t xml:space="preserve">National Institute for Health Research (NIHR) </w:t>
      </w:r>
    </w:p>
    <w:p w14:paraId="5BE83E21" w14:textId="13A734F7" w:rsidR="004F2D29" w:rsidRPr="00E32D46" w:rsidRDefault="004F2D29" w:rsidP="004F2D29">
      <w:pPr>
        <w:autoSpaceDE w:val="0"/>
        <w:autoSpaceDN w:val="0"/>
        <w:adjustRightInd w:val="0"/>
        <w:jc w:val="center"/>
        <w:rPr>
          <w:rFonts w:ascii="Arial" w:hAnsi="Arial" w:cs="Arial"/>
          <w:b/>
          <w:bCs/>
          <w:color w:val="7030A0"/>
          <w:sz w:val="24"/>
          <w:szCs w:val="24"/>
        </w:rPr>
      </w:pPr>
      <w:r w:rsidRPr="00E32D46">
        <w:rPr>
          <w:rFonts w:ascii="Arial" w:hAnsi="Arial" w:cs="Arial"/>
          <w:b/>
          <w:bCs/>
          <w:color w:val="7030A0"/>
          <w:sz w:val="24"/>
          <w:szCs w:val="24"/>
        </w:rPr>
        <w:t>APPLICATION FORM</w:t>
      </w:r>
    </w:p>
    <w:p w14:paraId="77A45772" w14:textId="77777777" w:rsidR="00D9085A" w:rsidRPr="00E32D46" w:rsidRDefault="00D9085A" w:rsidP="00E27961">
      <w:pPr>
        <w:autoSpaceDE w:val="0"/>
        <w:autoSpaceDN w:val="0"/>
        <w:adjustRightInd w:val="0"/>
        <w:jc w:val="center"/>
        <w:rPr>
          <w:rFonts w:ascii="Arial" w:eastAsia="Calibri" w:hAnsi="Arial" w:cs="Arial"/>
          <w:b/>
          <w:sz w:val="24"/>
          <w:szCs w:val="24"/>
        </w:rPr>
      </w:pPr>
    </w:p>
    <w:p w14:paraId="160F5634" w14:textId="0ABD622B" w:rsidR="00D9085A" w:rsidRPr="00E32D46" w:rsidRDefault="00E27961" w:rsidP="00641E28">
      <w:pPr>
        <w:autoSpaceDE w:val="0"/>
        <w:autoSpaceDN w:val="0"/>
        <w:adjustRightInd w:val="0"/>
        <w:jc w:val="center"/>
        <w:rPr>
          <w:rFonts w:ascii="Arial" w:eastAsia="Calibri" w:hAnsi="Arial" w:cs="Arial"/>
          <w:b/>
          <w:sz w:val="24"/>
          <w:szCs w:val="24"/>
        </w:rPr>
      </w:pPr>
      <w:r w:rsidRPr="00E32D46">
        <w:rPr>
          <w:rFonts w:ascii="Arial" w:eastAsia="Calibri" w:hAnsi="Arial" w:cs="Arial"/>
          <w:b/>
          <w:sz w:val="24"/>
          <w:szCs w:val="24"/>
        </w:rPr>
        <w:t xml:space="preserve">Please note we are accepting applications from </w:t>
      </w:r>
      <w:r w:rsidR="006511C7" w:rsidRPr="00E32D46">
        <w:rPr>
          <w:rFonts w:ascii="Arial" w:eastAsia="Calibri" w:hAnsi="Arial" w:cs="Arial"/>
          <w:b/>
          <w:sz w:val="24"/>
          <w:szCs w:val="24"/>
        </w:rPr>
        <w:t>21</w:t>
      </w:r>
      <w:r w:rsidR="00CB3B4D" w:rsidRPr="00E32D46">
        <w:rPr>
          <w:rFonts w:ascii="Arial" w:eastAsia="Calibri" w:hAnsi="Arial" w:cs="Arial"/>
          <w:b/>
          <w:sz w:val="24"/>
          <w:szCs w:val="24"/>
          <w:vertAlign w:val="superscript"/>
        </w:rPr>
        <w:t>st</w:t>
      </w:r>
      <w:r w:rsidR="00CB3B4D" w:rsidRPr="00E32D46">
        <w:rPr>
          <w:rFonts w:ascii="Arial" w:eastAsia="Calibri" w:hAnsi="Arial" w:cs="Arial"/>
          <w:b/>
          <w:sz w:val="24"/>
          <w:szCs w:val="24"/>
        </w:rPr>
        <w:t xml:space="preserve"> </w:t>
      </w:r>
      <w:r w:rsidR="006511C7" w:rsidRPr="00E32D46">
        <w:rPr>
          <w:rFonts w:ascii="Arial" w:eastAsia="Calibri" w:hAnsi="Arial" w:cs="Arial"/>
          <w:b/>
          <w:sz w:val="24"/>
          <w:szCs w:val="24"/>
        </w:rPr>
        <w:t xml:space="preserve">December </w:t>
      </w:r>
      <w:r w:rsidR="003B6F9F" w:rsidRPr="00E32D46">
        <w:rPr>
          <w:rFonts w:ascii="Arial" w:eastAsia="Calibri" w:hAnsi="Arial" w:cs="Arial"/>
          <w:b/>
          <w:sz w:val="24"/>
          <w:szCs w:val="24"/>
        </w:rPr>
        <w:t>2023</w:t>
      </w:r>
      <w:r w:rsidR="00BF3A8F" w:rsidRPr="00E32D46">
        <w:rPr>
          <w:rFonts w:ascii="Arial" w:eastAsia="Calibri" w:hAnsi="Arial" w:cs="Arial"/>
          <w:b/>
          <w:sz w:val="24"/>
          <w:szCs w:val="24"/>
        </w:rPr>
        <w:t xml:space="preserve"> </w:t>
      </w:r>
      <w:r w:rsidR="00BF3A8F" w:rsidRPr="00E32D46">
        <w:rPr>
          <w:rFonts w:ascii="Arial" w:hAnsi="Arial" w:cs="Arial"/>
          <w:b/>
          <w:color w:val="7030A0"/>
          <w:sz w:val="24"/>
          <w:szCs w:val="24"/>
        </w:rPr>
        <w:t xml:space="preserve">until Monday </w:t>
      </w:r>
      <w:r w:rsidR="00073016" w:rsidRPr="00E32D46">
        <w:rPr>
          <w:rFonts w:ascii="Arial" w:eastAsia="Calibri" w:hAnsi="Arial" w:cs="Arial"/>
          <w:b/>
          <w:sz w:val="24"/>
          <w:szCs w:val="24"/>
        </w:rPr>
        <w:t>1</w:t>
      </w:r>
      <w:r w:rsidR="006511C7" w:rsidRPr="00E32D46">
        <w:rPr>
          <w:rFonts w:ascii="Arial" w:eastAsia="Calibri" w:hAnsi="Arial" w:cs="Arial"/>
          <w:b/>
          <w:sz w:val="24"/>
          <w:szCs w:val="24"/>
        </w:rPr>
        <w:t>2</w:t>
      </w:r>
      <w:r w:rsidR="00BF3A8F" w:rsidRPr="00E32D46">
        <w:rPr>
          <w:rFonts w:ascii="Arial" w:eastAsia="Calibri" w:hAnsi="Arial" w:cs="Arial"/>
          <w:b/>
          <w:sz w:val="24"/>
          <w:szCs w:val="24"/>
          <w:vertAlign w:val="superscript"/>
        </w:rPr>
        <w:t>th</w:t>
      </w:r>
      <w:r w:rsidR="00BF3A8F" w:rsidRPr="00E32D46">
        <w:rPr>
          <w:rFonts w:ascii="Arial" w:eastAsia="Calibri" w:hAnsi="Arial" w:cs="Arial"/>
          <w:b/>
          <w:sz w:val="24"/>
          <w:szCs w:val="24"/>
        </w:rPr>
        <w:t xml:space="preserve"> </w:t>
      </w:r>
      <w:r w:rsidR="00707A49" w:rsidRPr="00E32D46">
        <w:rPr>
          <w:rFonts w:ascii="Arial" w:eastAsia="Calibri" w:hAnsi="Arial" w:cs="Arial"/>
          <w:b/>
          <w:sz w:val="24"/>
          <w:szCs w:val="24"/>
        </w:rPr>
        <w:t>February 2024</w:t>
      </w:r>
      <w:r w:rsidRPr="00E32D46">
        <w:rPr>
          <w:rFonts w:ascii="Arial" w:eastAsia="Calibri" w:hAnsi="Arial" w:cs="Arial"/>
          <w:b/>
          <w:sz w:val="24"/>
          <w:szCs w:val="24"/>
        </w:rPr>
        <w:t xml:space="preserve"> and places are allocated </w:t>
      </w:r>
      <w:r w:rsidR="00BF3A8F" w:rsidRPr="00E32D46">
        <w:rPr>
          <w:rFonts w:ascii="Arial" w:eastAsia="Calibri" w:hAnsi="Arial" w:cs="Arial"/>
          <w:b/>
          <w:sz w:val="24"/>
          <w:szCs w:val="24"/>
        </w:rPr>
        <w:t>on shortlisting and interview process</w:t>
      </w:r>
      <w:r w:rsidRPr="00E32D46">
        <w:rPr>
          <w:rFonts w:ascii="Arial" w:eastAsia="Calibri" w:hAnsi="Arial" w:cs="Arial"/>
          <w:b/>
          <w:sz w:val="24"/>
          <w:szCs w:val="24"/>
        </w:rPr>
        <w:t>.</w:t>
      </w:r>
    </w:p>
    <w:p w14:paraId="3B52535E" w14:textId="4E7B8892" w:rsidR="005204CE" w:rsidRPr="00E32D46" w:rsidRDefault="000F2ABA" w:rsidP="000F2ABA">
      <w:pPr>
        <w:autoSpaceDE w:val="0"/>
        <w:autoSpaceDN w:val="0"/>
        <w:adjustRightInd w:val="0"/>
        <w:jc w:val="center"/>
        <w:rPr>
          <w:rFonts w:ascii="Arial" w:eastAsia="Calibri" w:hAnsi="Arial" w:cs="Arial"/>
          <w:b/>
          <w:sz w:val="24"/>
          <w:szCs w:val="24"/>
        </w:rPr>
      </w:pPr>
      <w:r w:rsidRPr="00E32D46">
        <w:rPr>
          <w:rFonts w:ascii="Arial" w:eastAsia="Calibri" w:hAnsi="Arial" w:cs="Arial"/>
          <w:b/>
          <w:sz w:val="24"/>
          <w:szCs w:val="24"/>
        </w:rPr>
        <w:t>A</w:t>
      </w:r>
      <w:r w:rsidR="005204CE" w:rsidRPr="00E32D46">
        <w:rPr>
          <w:rFonts w:ascii="Arial" w:eastAsia="Calibri" w:hAnsi="Arial" w:cs="Arial"/>
          <w:b/>
          <w:sz w:val="24"/>
          <w:szCs w:val="24"/>
        </w:rPr>
        <w:t>ll data collated as per of this application form will be</w:t>
      </w:r>
      <w:r w:rsidRPr="00E32D46">
        <w:rPr>
          <w:rFonts w:ascii="Arial" w:eastAsia="Calibri" w:hAnsi="Arial" w:cs="Arial"/>
          <w:b/>
          <w:sz w:val="24"/>
          <w:szCs w:val="24"/>
        </w:rPr>
        <w:t xml:space="preserve"> kept confidential, safely </w:t>
      </w:r>
      <w:proofErr w:type="gramStart"/>
      <w:r w:rsidRPr="00E32D46">
        <w:rPr>
          <w:rFonts w:ascii="Arial" w:eastAsia="Calibri" w:hAnsi="Arial" w:cs="Arial"/>
          <w:b/>
          <w:sz w:val="24"/>
          <w:szCs w:val="24"/>
        </w:rPr>
        <w:t>stored</w:t>
      </w:r>
      <w:proofErr w:type="gramEnd"/>
      <w:r w:rsidRPr="00E32D46">
        <w:rPr>
          <w:rFonts w:ascii="Arial" w:eastAsia="Calibri" w:hAnsi="Arial" w:cs="Arial"/>
          <w:b/>
          <w:sz w:val="24"/>
          <w:szCs w:val="24"/>
        </w:rPr>
        <w:t xml:space="preserve"> and will not be shared </w:t>
      </w:r>
      <w:r w:rsidR="006511C7" w:rsidRPr="00E32D46">
        <w:rPr>
          <w:rFonts w:ascii="Arial" w:eastAsia="Calibri" w:hAnsi="Arial" w:cs="Arial"/>
          <w:b/>
          <w:sz w:val="24"/>
          <w:szCs w:val="24"/>
        </w:rPr>
        <w:t>externally.</w:t>
      </w:r>
    </w:p>
    <w:p w14:paraId="6633BA58" w14:textId="77777777" w:rsidR="004F2D29" w:rsidRPr="00E32D46" w:rsidRDefault="004F2D29" w:rsidP="00641E28">
      <w:pPr>
        <w:pStyle w:val="NormalWeb"/>
        <w:jc w:val="both"/>
        <w:rPr>
          <w:rFonts w:ascii="Arial" w:hAnsi="Arial" w:cs="Arial"/>
          <w:b/>
          <w:bCs/>
          <w:color w:val="7030A0"/>
        </w:rPr>
      </w:pPr>
      <w:r w:rsidRPr="00E32D46">
        <w:rPr>
          <w:rFonts w:ascii="Arial" w:hAnsi="Arial" w:cs="Arial"/>
          <w:b/>
          <w:bCs/>
          <w:color w:val="7030A0"/>
        </w:rPr>
        <w:t>About the Programme</w:t>
      </w:r>
    </w:p>
    <w:p w14:paraId="6980B91A" w14:textId="2784DA55" w:rsidR="006A2CFD" w:rsidRPr="00E32D46" w:rsidRDefault="004F2D29" w:rsidP="00641E28">
      <w:pPr>
        <w:pStyle w:val="NormalWeb"/>
        <w:jc w:val="both"/>
        <w:rPr>
          <w:rFonts w:ascii="Arial" w:hAnsi="Arial" w:cs="Arial"/>
        </w:rPr>
      </w:pPr>
      <w:r w:rsidRPr="001A0229">
        <w:rPr>
          <w:rFonts w:ascii="Arial" w:hAnsi="Arial" w:cs="Arial"/>
          <w:sz w:val="22"/>
          <w:szCs w:val="22"/>
        </w:rPr>
        <w:t xml:space="preserve">The </w:t>
      </w:r>
      <w:r w:rsidR="006511C7" w:rsidRPr="001A0229">
        <w:rPr>
          <w:rFonts w:ascii="Arial" w:hAnsi="Arial" w:cs="Arial"/>
          <w:sz w:val="22"/>
          <w:szCs w:val="22"/>
        </w:rPr>
        <w:t xml:space="preserve">NIHR developing Black and Brown </w:t>
      </w:r>
      <w:r w:rsidR="003B6F9F" w:rsidRPr="001A0229">
        <w:rPr>
          <w:rFonts w:ascii="Arial" w:hAnsi="Arial" w:cs="Arial"/>
          <w:sz w:val="22"/>
          <w:szCs w:val="22"/>
        </w:rPr>
        <w:t>Nurs</w:t>
      </w:r>
      <w:r w:rsidR="00FE1D3E" w:rsidRPr="001A0229">
        <w:rPr>
          <w:rFonts w:ascii="Arial" w:hAnsi="Arial" w:cs="Arial"/>
          <w:sz w:val="22"/>
          <w:szCs w:val="22"/>
        </w:rPr>
        <w:t>ing</w:t>
      </w:r>
      <w:r w:rsidR="00544E78" w:rsidRPr="001A0229">
        <w:rPr>
          <w:rFonts w:ascii="Arial" w:hAnsi="Arial" w:cs="Arial"/>
          <w:sz w:val="22"/>
          <w:szCs w:val="22"/>
        </w:rPr>
        <w:t>,</w:t>
      </w:r>
      <w:r w:rsidR="00FE1D3E" w:rsidRPr="001A0229">
        <w:rPr>
          <w:rFonts w:ascii="Arial" w:hAnsi="Arial" w:cs="Arial"/>
          <w:sz w:val="22"/>
          <w:szCs w:val="22"/>
        </w:rPr>
        <w:t xml:space="preserve"> </w:t>
      </w:r>
      <w:r w:rsidR="003B6F9F" w:rsidRPr="001A0229">
        <w:rPr>
          <w:rFonts w:ascii="Arial" w:hAnsi="Arial" w:cs="Arial"/>
          <w:sz w:val="22"/>
          <w:szCs w:val="22"/>
        </w:rPr>
        <w:t>Midwi</w:t>
      </w:r>
      <w:r w:rsidR="00FE1D3E" w:rsidRPr="001A0229">
        <w:rPr>
          <w:rFonts w:ascii="Arial" w:hAnsi="Arial" w:cs="Arial"/>
          <w:sz w:val="22"/>
          <w:szCs w:val="22"/>
        </w:rPr>
        <w:t>fery</w:t>
      </w:r>
      <w:r w:rsidR="00B23FFF" w:rsidRPr="001A0229">
        <w:rPr>
          <w:rFonts w:ascii="Arial" w:hAnsi="Arial" w:cs="Arial"/>
          <w:sz w:val="22"/>
          <w:szCs w:val="22"/>
        </w:rPr>
        <w:t xml:space="preserve"> </w:t>
      </w:r>
      <w:r w:rsidR="00544E78" w:rsidRPr="001A0229">
        <w:rPr>
          <w:rFonts w:ascii="Arial" w:hAnsi="Arial" w:cs="Arial"/>
          <w:sz w:val="22"/>
          <w:szCs w:val="22"/>
        </w:rPr>
        <w:t xml:space="preserve">and Health Visitors </w:t>
      </w:r>
      <w:r w:rsidR="006511C7" w:rsidRPr="001A0229">
        <w:rPr>
          <w:rFonts w:ascii="Arial" w:hAnsi="Arial" w:cs="Arial"/>
          <w:sz w:val="22"/>
          <w:szCs w:val="22"/>
        </w:rPr>
        <w:t>researchers</w:t>
      </w:r>
      <w:r w:rsidR="00FE1D3E" w:rsidRPr="001A0229">
        <w:rPr>
          <w:rFonts w:ascii="Arial" w:hAnsi="Arial" w:cs="Arial"/>
          <w:sz w:val="22"/>
          <w:szCs w:val="22"/>
        </w:rPr>
        <w:t>’</w:t>
      </w:r>
      <w:r w:rsidR="00CB3B4D" w:rsidRPr="001A0229">
        <w:rPr>
          <w:rFonts w:ascii="Arial" w:hAnsi="Arial" w:cs="Arial"/>
          <w:sz w:val="22"/>
          <w:szCs w:val="22"/>
        </w:rPr>
        <w:t xml:space="preserve"> programme </w:t>
      </w:r>
      <w:r w:rsidR="007E3A5D" w:rsidRPr="001A0229">
        <w:rPr>
          <w:rFonts w:ascii="Arial" w:hAnsi="Arial" w:cs="Arial"/>
          <w:sz w:val="22"/>
          <w:szCs w:val="22"/>
        </w:rPr>
        <w:t xml:space="preserve">aims to develop future </w:t>
      </w:r>
      <w:r w:rsidR="006511C7" w:rsidRPr="001A0229">
        <w:rPr>
          <w:rFonts w:ascii="Arial" w:hAnsi="Arial" w:cs="Arial"/>
          <w:sz w:val="22"/>
          <w:szCs w:val="22"/>
        </w:rPr>
        <w:t xml:space="preserve">researcher </w:t>
      </w:r>
      <w:r w:rsidRPr="001A0229">
        <w:rPr>
          <w:rFonts w:ascii="Arial" w:hAnsi="Arial" w:cs="Arial"/>
          <w:sz w:val="22"/>
          <w:szCs w:val="22"/>
        </w:rPr>
        <w:t xml:space="preserve">leaders </w:t>
      </w:r>
      <w:r w:rsidR="00FE1D3E" w:rsidRPr="001A0229">
        <w:rPr>
          <w:rFonts w:ascii="Arial" w:hAnsi="Arial" w:cs="Arial"/>
          <w:sz w:val="22"/>
          <w:szCs w:val="22"/>
        </w:rPr>
        <w:t xml:space="preserve">from Black and Minority Ethnic backgrounds </w:t>
      </w:r>
      <w:r w:rsidR="007E3A5D" w:rsidRPr="001A0229">
        <w:rPr>
          <w:rFonts w:ascii="Arial" w:hAnsi="Arial" w:cs="Arial"/>
          <w:sz w:val="22"/>
          <w:szCs w:val="22"/>
        </w:rPr>
        <w:t xml:space="preserve">by combining </w:t>
      </w:r>
      <w:r w:rsidRPr="001A0229">
        <w:rPr>
          <w:rFonts w:ascii="Arial" w:hAnsi="Arial" w:cs="Arial"/>
          <w:sz w:val="22"/>
          <w:szCs w:val="22"/>
        </w:rPr>
        <w:t>work-based experience</w:t>
      </w:r>
      <w:r w:rsidR="009046FE" w:rsidRPr="001A0229">
        <w:rPr>
          <w:rFonts w:ascii="Arial" w:hAnsi="Arial" w:cs="Arial"/>
          <w:sz w:val="22"/>
          <w:szCs w:val="22"/>
        </w:rPr>
        <w:t xml:space="preserve">, </w:t>
      </w:r>
      <w:r w:rsidR="007E3A5D" w:rsidRPr="001A0229">
        <w:rPr>
          <w:rFonts w:ascii="Arial" w:hAnsi="Arial" w:cs="Arial"/>
          <w:sz w:val="22"/>
          <w:szCs w:val="22"/>
        </w:rPr>
        <w:t>academic study</w:t>
      </w:r>
      <w:r w:rsidR="00FE1D3E" w:rsidRPr="001A0229">
        <w:rPr>
          <w:rFonts w:ascii="Arial" w:hAnsi="Arial" w:cs="Arial"/>
          <w:sz w:val="22"/>
          <w:szCs w:val="22"/>
        </w:rPr>
        <w:t>,</w:t>
      </w:r>
      <w:r w:rsidR="007E3A5D" w:rsidRPr="001A0229">
        <w:rPr>
          <w:rFonts w:ascii="Arial" w:hAnsi="Arial" w:cs="Arial"/>
          <w:sz w:val="22"/>
          <w:szCs w:val="22"/>
        </w:rPr>
        <w:t xml:space="preserve"> </w:t>
      </w:r>
      <w:r w:rsidR="00FE1D3E" w:rsidRPr="001A0229">
        <w:rPr>
          <w:rFonts w:ascii="Arial" w:hAnsi="Arial" w:cs="Arial"/>
          <w:sz w:val="22"/>
          <w:szCs w:val="22"/>
        </w:rPr>
        <w:t xml:space="preserve">and developing a Research Challenge, </w:t>
      </w:r>
      <w:r w:rsidR="007E3A5D" w:rsidRPr="001A0229">
        <w:rPr>
          <w:rFonts w:ascii="Arial" w:hAnsi="Arial" w:cs="Arial"/>
          <w:sz w:val="22"/>
          <w:szCs w:val="22"/>
        </w:rPr>
        <w:t xml:space="preserve">through our bespoke </w:t>
      </w:r>
      <w:r w:rsidR="006A2CFD" w:rsidRPr="001A0229">
        <w:rPr>
          <w:rFonts w:ascii="Arial" w:hAnsi="Arial" w:cs="Arial"/>
          <w:sz w:val="22"/>
          <w:szCs w:val="22"/>
        </w:rPr>
        <w:t>development programme</w:t>
      </w:r>
      <w:r w:rsidR="00FE1D3E" w:rsidRPr="001A0229">
        <w:rPr>
          <w:rFonts w:ascii="Arial" w:hAnsi="Arial" w:cs="Arial"/>
          <w:sz w:val="22"/>
          <w:szCs w:val="22"/>
        </w:rPr>
        <w:t>.</w:t>
      </w:r>
      <w:r w:rsidR="006A2CFD" w:rsidRPr="001A0229">
        <w:rPr>
          <w:rFonts w:ascii="Arial" w:hAnsi="Arial" w:cs="Arial"/>
          <w:sz w:val="22"/>
          <w:szCs w:val="22"/>
        </w:rPr>
        <w:t xml:space="preserve"> </w:t>
      </w:r>
      <w:r w:rsidR="006511C7" w:rsidRPr="001A0229">
        <w:rPr>
          <w:rFonts w:ascii="Arial" w:hAnsi="Arial" w:cs="Arial"/>
          <w:sz w:val="22"/>
          <w:szCs w:val="22"/>
        </w:rPr>
        <w:t>Applicant</w:t>
      </w:r>
      <w:r w:rsidR="00CB3B4D" w:rsidRPr="001A0229">
        <w:rPr>
          <w:rFonts w:ascii="Arial" w:hAnsi="Arial" w:cs="Arial"/>
          <w:sz w:val="22"/>
          <w:szCs w:val="22"/>
        </w:rPr>
        <w:t>s</w:t>
      </w:r>
      <w:r w:rsidR="006511C7" w:rsidRPr="001A0229">
        <w:rPr>
          <w:rFonts w:ascii="Arial" w:hAnsi="Arial" w:cs="Arial"/>
          <w:sz w:val="22"/>
          <w:szCs w:val="22"/>
        </w:rPr>
        <w:t xml:space="preserve"> </w:t>
      </w:r>
      <w:r w:rsidRPr="001A0229">
        <w:rPr>
          <w:rFonts w:ascii="Arial" w:hAnsi="Arial" w:cs="Arial"/>
          <w:sz w:val="22"/>
          <w:szCs w:val="22"/>
        </w:rPr>
        <w:t xml:space="preserve">will come from a variety of </w:t>
      </w:r>
      <w:r w:rsidR="003B6F9F" w:rsidRPr="001A0229">
        <w:rPr>
          <w:rFonts w:ascii="Arial" w:hAnsi="Arial" w:cs="Arial"/>
          <w:sz w:val="22"/>
          <w:szCs w:val="22"/>
        </w:rPr>
        <w:t>Nursing</w:t>
      </w:r>
      <w:r w:rsidR="00B23FFF" w:rsidRPr="001A0229">
        <w:rPr>
          <w:rFonts w:ascii="Arial" w:hAnsi="Arial" w:cs="Arial"/>
          <w:sz w:val="22"/>
          <w:szCs w:val="22"/>
        </w:rPr>
        <w:t>,</w:t>
      </w:r>
      <w:r w:rsidR="003B6F9F" w:rsidRPr="001A0229">
        <w:rPr>
          <w:rFonts w:ascii="Arial" w:hAnsi="Arial" w:cs="Arial"/>
          <w:sz w:val="22"/>
          <w:szCs w:val="22"/>
        </w:rPr>
        <w:t xml:space="preserve"> </w:t>
      </w:r>
      <w:r w:rsidR="006511C7" w:rsidRPr="001A0229">
        <w:rPr>
          <w:rFonts w:ascii="Arial" w:hAnsi="Arial" w:cs="Arial"/>
          <w:sz w:val="22"/>
          <w:szCs w:val="22"/>
        </w:rPr>
        <w:t xml:space="preserve">and </w:t>
      </w:r>
      <w:r w:rsidR="003B6F9F" w:rsidRPr="001A0229">
        <w:rPr>
          <w:rFonts w:ascii="Arial" w:hAnsi="Arial" w:cs="Arial"/>
          <w:sz w:val="22"/>
          <w:szCs w:val="22"/>
        </w:rPr>
        <w:t xml:space="preserve">Midwifery </w:t>
      </w:r>
      <w:r w:rsidR="006A2CFD" w:rsidRPr="001A0229">
        <w:rPr>
          <w:rFonts w:ascii="Arial" w:hAnsi="Arial" w:cs="Arial"/>
          <w:sz w:val="22"/>
          <w:szCs w:val="22"/>
        </w:rPr>
        <w:t xml:space="preserve">clinical </w:t>
      </w:r>
      <w:r w:rsidRPr="001A0229">
        <w:rPr>
          <w:rFonts w:ascii="Arial" w:hAnsi="Arial" w:cs="Arial"/>
          <w:sz w:val="22"/>
          <w:szCs w:val="22"/>
        </w:rPr>
        <w:t>backgrounds</w:t>
      </w:r>
      <w:r w:rsidR="003C31B8" w:rsidRPr="001A0229">
        <w:rPr>
          <w:rFonts w:ascii="Arial" w:hAnsi="Arial" w:cs="Arial"/>
          <w:sz w:val="22"/>
          <w:szCs w:val="22"/>
        </w:rPr>
        <w:t xml:space="preserve">, </w:t>
      </w:r>
      <w:r w:rsidR="006A2CFD" w:rsidRPr="001A0229">
        <w:rPr>
          <w:rFonts w:ascii="Arial" w:hAnsi="Arial" w:cs="Arial"/>
          <w:sz w:val="22"/>
          <w:szCs w:val="22"/>
        </w:rPr>
        <w:t>which allows a multi-professional learning opportunity</w:t>
      </w:r>
      <w:r w:rsidR="006A2CFD" w:rsidRPr="00E32D46">
        <w:rPr>
          <w:rFonts w:ascii="Arial" w:hAnsi="Arial" w:cs="Arial"/>
        </w:rPr>
        <w:t xml:space="preserve">. </w:t>
      </w:r>
    </w:p>
    <w:p w14:paraId="5B47AF43" w14:textId="7DAF1F36" w:rsidR="00CB3B4D" w:rsidRPr="001A0229" w:rsidRDefault="00CB3B4D" w:rsidP="00641E28">
      <w:pPr>
        <w:pStyle w:val="NormalWeb"/>
        <w:jc w:val="both"/>
        <w:rPr>
          <w:rFonts w:ascii="Arial" w:hAnsi="Arial" w:cs="Arial"/>
          <w:b/>
          <w:bCs/>
        </w:rPr>
      </w:pPr>
      <w:r w:rsidRPr="001A0229">
        <w:rPr>
          <w:rFonts w:ascii="Arial" w:hAnsi="Arial" w:cs="Arial"/>
          <w:b/>
          <w:bCs/>
        </w:rPr>
        <w:t>Why a programme for Black and Brown</w:t>
      </w:r>
      <w:r w:rsidR="00D60753" w:rsidRPr="001A0229">
        <w:rPr>
          <w:rFonts w:ascii="Arial" w:hAnsi="Arial" w:cs="Arial"/>
          <w:b/>
          <w:bCs/>
        </w:rPr>
        <w:t xml:space="preserve"> Nurses and Midwives</w:t>
      </w:r>
      <w:r w:rsidR="00651867" w:rsidRPr="001A0229">
        <w:rPr>
          <w:rFonts w:ascii="Arial" w:hAnsi="Arial" w:cs="Arial"/>
          <w:b/>
          <w:bCs/>
        </w:rPr>
        <w:t>?</w:t>
      </w:r>
    </w:p>
    <w:p w14:paraId="6C4AE9EC" w14:textId="6D004F31" w:rsidR="006511C7" w:rsidRPr="001A0229" w:rsidRDefault="008D37BD" w:rsidP="00641E28">
      <w:pPr>
        <w:pStyle w:val="NormalWeb"/>
        <w:jc w:val="both"/>
        <w:rPr>
          <w:rFonts w:ascii="Arial" w:hAnsi="Arial" w:cs="Arial"/>
          <w:sz w:val="22"/>
          <w:szCs w:val="22"/>
        </w:rPr>
      </w:pPr>
      <w:r w:rsidRPr="001A0229">
        <w:rPr>
          <w:rFonts w:ascii="Arial" w:hAnsi="Arial" w:cs="Arial"/>
          <w:sz w:val="22"/>
          <w:szCs w:val="22"/>
        </w:rPr>
        <w:t>We recognise that discrimination exist and that nurses</w:t>
      </w:r>
      <w:r w:rsidR="00544E78" w:rsidRPr="001A0229">
        <w:rPr>
          <w:rFonts w:ascii="Arial" w:hAnsi="Arial" w:cs="Arial"/>
          <w:sz w:val="22"/>
          <w:szCs w:val="22"/>
        </w:rPr>
        <w:t>,</w:t>
      </w:r>
      <w:r w:rsidRPr="001A0229">
        <w:rPr>
          <w:rFonts w:ascii="Arial" w:hAnsi="Arial" w:cs="Arial"/>
          <w:sz w:val="22"/>
          <w:szCs w:val="22"/>
        </w:rPr>
        <w:t xml:space="preserve"> </w:t>
      </w:r>
      <w:proofErr w:type="gramStart"/>
      <w:r w:rsidRPr="001A0229">
        <w:rPr>
          <w:rFonts w:ascii="Arial" w:hAnsi="Arial" w:cs="Arial"/>
          <w:sz w:val="22"/>
          <w:szCs w:val="22"/>
        </w:rPr>
        <w:t xml:space="preserve">midwives </w:t>
      </w:r>
      <w:r w:rsidR="00544E78" w:rsidRPr="001A0229">
        <w:rPr>
          <w:rFonts w:ascii="Arial" w:hAnsi="Arial" w:cs="Arial"/>
          <w:sz w:val="22"/>
          <w:szCs w:val="22"/>
        </w:rPr>
        <w:t xml:space="preserve"> and</w:t>
      </w:r>
      <w:proofErr w:type="gramEnd"/>
      <w:r w:rsidR="00544E78" w:rsidRPr="001A0229">
        <w:rPr>
          <w:rFonts w:ascii="Arial" w:hAnsi="Arial" w:cs="Arial"/>
          <w:sz w:val="22"/>
          <w:szCs w:val="22"/>
        </w:rPr>
        <w:t xml:space="preserve"> health visitors </w:t>
      </w:r>
      <w:r w:rsidRPr="001A0229">
        <w:rPr>
          <w:rFonts w:ascii="Arial" w:hAnsi="Arial" w:cs="Arial"/>
          <w:sz w:val="22"/>
          <w:szCs w:val="22"/>
        </w:rPr>
        <w:t xml:space="preserve">who identify as belonging to a racial minority </w:t>
      </w:r>
      <w:r w:rsidR="00544E78" w:rsidRPr="001A0229">
        <w:rPr>
          <w:rFonts w:ascii="Arial" w:hAnsi="Arial" w:cs="Arial"/>
          <w:sz w:val="22"/>
          <w:szCs w:val="22"/>
        </w:rPr>
        <w:t xml:space="preserve">group </w:t>
      </w:r>
      <w:r w:rsidRPr="001A0229">
        <w:rPr>
          <w:rFonts w:ascii="Arial" w:hAnsi="Arial" w:cs="Arial"/>
          <w:sz w:val="22"/>
          <w:szCs w:val="22"/>
        </w:rPr>
        <w:t xml:space="preserve">may not always get the support they need to establish a research career. This programme is designed and developed with such real-world experiences.  </w:t>
      </w:r>
      <w:r w:rsidR="006511C7" w:rsidRPr="001A0229">
        <w:rPr>
          <w:rFonts w:ascii="Arial" w:hAnsi="Arial" w:cs="Arial"/>
          <w:sz w:val="22"/>
          <w:szCs w:val="22"/>
        </w:rPr>
        <w:t>Nurse</w:t>
      </w:r>
      <w:r w:rsidR="00CB3B4D" w:rsidRPr="001A0229">
        <w:rPr>
          <w:rFonts w:ascii="Arial" w:hAnsi="Arial" w:cs="Arial"/>
          <w:sz w:val="22"/>
          <w:szCs w:val="22"/>
        </w:rPr>
        <w:t>s</w:t>
      </w:r>
      <w:r w:rsidR="00544E78" w:rsidRPr="001A0229">
        <w:rPr>
          <w:rFonts w:ascii="Arial" w:hAnsi="Arial" w:cs="Arial"/>
          <w:sz w:val="22"/>
          <w:szCs w:val="22"/>
        </w:rPr>
        <w:t>,</w:t>
      </w:r>
      <w:r w:rsidR="006511C7" w:rsidRPr="001A0229">
        <w:rPr>
          <w:rFonts w:ascii="Arial" w:hAnsi="Arial" w:cs="Arial"/>
          <w:sz w:val="22"/>
          <w:szCs w:val="22"/>
        </w:rPr>
        <w:t xml:space="preserve"> </w:t>
      </w:r>
      <w:proofErr w:type="gramStart"/>
      <w:r w:rsidR="006511C7" w:rsidRPr="001A0229">
        <w:rPr>
          <w:rFonts w:ascii="Arial" w:hAnsi="Arial" w:cs="Arial"/>
          <w:sz w:val="22"/>
          <w:szCs w:val="22"/>
        </w:rPr>
        <w:t>midwives</w:t>
      </w:r>
      <w:proofErr w:type="gramEnd"/>
      <w:r w:rsidR="006511C7" w:rsidRPr="001A0229">
        <w:rPr>
          <w:rFonts w:ascii="Arial" w:hAnsi="Arial" w:cs="Arial"/>
          <w:sz w:val="22"/>
          <w:szCs w:val="22"/>
        </w:rPr>
        <w:t xml:space="preserve"> </w:t>
      </w:r>
      <w:r w:rsidR="00544E78" w:rsidRPr="001A0229">
        <w:rPr>
          <w:rFonts w:ascii="Arial" w:hAnsi="Arial" w:cs="Arial"/>
          <w:sz w:val="22"/>
          <w:szCs w:val="22"/>
        </w:rPr>
        <w:t xml:space="preserve">and health visitors </w:t>
      </w:r>
      <w:r w:rsidR="006511C7" w:rsidRPr="001A0229">
        <w:rPr>
          <w:rFonts w:ascii="Arial" w:hAnsi="Arial" w:cs="Arial"/>
          <w:sz w:val="22"/>
          <w:szCs w:val="22"/>
        </w:rPr>
        <w:t>make up the largest professional group in the National Health Service (NHS). The ratio is 1:5 ethnic minority to white and it is estimated that in London this rises to about 40% of Black and Minority Ethnic (BME) (</w:t>
      </w:r>
      <w:hyperlink r:id="rId11" w:history="1">
        <w:r w:rsidR="006511C7" w:rsidRPr="001A0229">
          <w:rPr>
            <w:rStyle w:val="Hyperlink"/>
            <w:rFonts w:ascii="Arial" w:hAnsi="Arial" w:cs="Arial"/>
            <w:sz w:val="22"/>
            <w:szCs w:val="22"/>
          </w:rPr>
          <w:t>Delivering the NHS Long Term Plan)</w:t>
        </w:r>
      </w:hyperlink>
      <w:r w:rsidR="006511C7" w:rsidRPr="001A0229">
        <w:rPr>
          <w:rFonts w:ascii="Arial" w:hAnsi="Arial" w:cs="Arial"/>
          <w:sz w:val="22"/>
          <w:szCs w:val="22"/>
        </w:rPr>
        <w:t>. Black, Asian and minority ethnic (BME) nurses</w:t>
      </w:r>
      <w:r w:rsidR="00544E78" w:rsidRPr="001A0229">
        <w:rPr>
          <w:rFonts w:ascii="Arial" w:hAnsi="Arial" w:cs="Arial"/>
          <w:sz w:val="22"/>
          <w:szCs w:val="22"/>
        </w:rPr>
        <w:t>,</w:t>
      </w:r>
      <w:r w:rsidR="006511C7" w:rsidRPr="001A0229">
        <w:rPr>
          <w:rFonts w:ascii="Arial" w:hAnsi="Arial" w:cs="Arial"/>
          <w:sz w:val="22"/>
          <w:szCs w:val="22"/>
        </w:rPr>
        <w:t xml:space="preserve"> midwives </w:t>
      </w:r>
      <w:r w:rsidR="00544E78" w:rsidRPr="001A0229">
        <w:rPr>
          <w:rFonts w:ascii="Arial" w:hAnsi="Arial" w:cs="Arial"/>
          <w:sz w:val="22"/>
          <w:szCs w:val="22"/>
        </w:rPr>
        <w:t xml:space="preserve">and health visitors </w:t>
      </w:r>
      <w:r w:rsidR="006511C7" w:rsidRPr="001A0229">
        <w:rPr>
          <w:rFonts w:ascii="Arial" w:hAnsi="Arial" w:cs="Arial"/>
          <w:sz w:val="22"/>
          <w:szCs w:val="22"/>
        </w:rPr>
        <w:t>often fe</w:t>
      </w:r>
      <w:r w:rsidR="00CB3B4D" w:rsidRPr="001A0229">
        <w:rPr>
          <w:rFonts w:ascii="Arial" w:hAnsi="Arial" w:cs="Arial"/>
          <w:sz w:val="22"/>
          <w:szCs w:val="22"/>
        </w:rPr>
        <w:t>el</w:t>
      </w:r>
      <w:r w:rsidR="006511C7" w:rsidRPr="001A0229">
        <w:rPr>
          <w:rFonts w:ascii="Arial" w:hAnsi="Arial" w:cs="Arial"/>
          <w:sz w:val="22"/>
          <w:szCs w:val="22"/>
        </w:rPr>
        <w:t xml:space="preserve"> excluded from opportunities for development and career advancement in research.</w:t>
      </w:r>
      <w:r w:rsidR="00D60753" w:rsidRPr="001A0229">
        <w:rPr>
          <w:rFonts w:ascii="Arial" w:hAnsi="Arial" w:cs="Arial"/>
          <w:sz w:val="22"/>
          <w:szCs w:val="22"/>
        </w:rPr>
        <w:t xml:space="preserve"> We also know that participants are more likely to participate in research if they can identify with the researchers and this can be one way of increasing Black and Minority Ethnic research participants, through developing Black and Brown Nurses. </w:t>
      </w:r>
    </w:p>
    <w:p w14:paraId="784F1FA5" w14:textId="40486B7F" w:rsidR="006511C7" w:rsidRPr="00E32D46" w:rsidRDefault="006511C7" w:rsidP="00641E28">
      <w:pPr>
        <w:pStyle w:val="NormalWeb"/>
        <w:jc w:val="both"/>
        <w:rPr>
          <w:rFonts w:ascii="Arial" w:hAnsi="Arial" w:cs="Arial"/>
          <w:b/>
          <w:bCs/>
        </w:rPr>
      </w:pPr>
      <w:r w:rsidRPr="00E32D46">
        <w:rPr>
          <w:rFonts w:ascii="Arial" w:hAnsi="Arial" w:cs="Arial"/>
          <w:b/>
          <w:bCs/>
        </w:rPr>
        <w:t xml:space="preserve">Aim </w:t>
      </w:r>
    </w:p>
    <w:p w14:paraId="56D82B13" w14:textId="02176670" w:rsidR="00507D27" w:rsidRPr="001A0229" w:rsidRDefault="00CB3B4D" w:rsidP="001A0229">
      <w:pPr>
        <w:pStyle w:val="NormalWeb"/>
        <w:jc w:val="both"/>
        <w:rPr>
          <w:rFonts w:ascii="Arial" w:hAnsi="Arial" w:cs="Arial"/>
          <w:sz w:val="22"/>
          <w:szCs w:val="22"/>
        </w:rPr>
      </w:pPr>
      <w:r w:rsidRPr="001A0229">
        <w:rPr>
          <w:rFonts w:ascii="Arial" w:hAnsi="Arial" w:cs="Arial"/>
          <w:sz w:val="22"/>
          <w:szCs w:val="22"/>
        </w:rPr>
        <w:t xml:space="preserve">This bespoke programme aims to </w:t>
      </w:r>
      <w:r w:rsidR="006511C7" w:rsidRPr="001A0229">
        <w:rPr>
          <w:rFonts w:ascii="Arial" w:hAnsi="Arial" w:cs="Arial"/>
          <w:sz w:val="22"/>
          <w:szCs w:val="22"/>
        </w:rPr>
        <w:t>increase the numbers of Black and Brown Nurses</w:t>
      </w:r>
      <w:r w:rsidR="00544E78" w:rsidRPr="001A0229">
        <w:rPr>
          <w:rFonts w:ascii="Arial" w:hAnsi="Arial" w:cs="Arial"/>
          <w:sz w:val="22"/>
          <w:szCs w:val="22"/>
        </w:rPr>
        <w:t xml:space="preserve">, </w:t>
      </w:r>
      <w:r w:rsidR="006511C7" w:rsidRPr="001A0229">
        <w:rPr>
          <w:rFonts w:ascii="Arial" w:hAnsi="Arial" w:cs="Arial"/>
          <w:sz w:val="22"/>
          <w:szCs w:val="22"/>
        </w:rPr>
        <w:t xml:space="preserve">Midwives </w:t>
      </w:r>
      <w:r w:rsidR="00544E78" w:rsidRPr="001A0229">
        <w:rPr>
          <w:rFonts w:ascii="Arial" w:hAnsi="Arial" w:cs="Arial"/>
          <w:sz w:val="22"/>
          <w:szCs w:val="22"/>
        </w:rPr>
        <w:t xml:space="preserve">and Health Visitors </w:t>
      </w:r>
      <w:r w:rsidR="006511C7" w:rsidRPr="001A0229">
        <w:rPr>
          <w:rFonts w:ascii="Arial" w:hAnsi="Arial" w:cs="Arial"/>
          <w:sz w:val="22"/>
          <w:szCs w:val="22"/>
        </w:rPr>
        <w:t>across all clinical</w:t>
      </w:r>
      <w:r w:rsidR="008D37BD" w:rsidRPr="001A0229">
        <w:rPr>
          <w:rFonts w:ascii="Arial" w:hAnsi="Arial" w:cs="Arial"/>
          <w:sz w:val="22"/>
          <w:szCs w:val="22"/>
        </w:rPr>
        <w:t>, education</w:t>
      </w:r>
      <w:r w:rsidR="006511C7" w:rsidRPr="001A0229">
        <w:rPr>
          <w:rFonts w:ascii="Arial" w:hAnsi="Arial" w:cs="Arial"/>
          <w:sz w:val="22"/>
          <w:szCs w:val="22"/>
        </w:rPr>
        <w:t xml:space="preserve"> and public health professions with a proper understanding of research and its role in improving health outcomes, including an ability to participate in and utilise the results of research.</w:t>
      </w:r>
      <w:r w:rsidR="00507D27" w:rsidRPr="001A0229">
        <w:rPr>
          <w:rFonts w:ascii="Arial" w:hAnsi="Arial" w:cs="Arial"/>
          <w:sz w:val="22"/>
          <w:szCs w:val="22"/>
        </w:rPr>
        <w:t xml:space="preserve"> </w:t>
      </w:r>
    </w:p>
    <w:p w14:paraId="6E134A29" w14:textId="77777777" w:rsidR="00707A49" w:rsidRPr="00E32D46" w:rsidRDefault="00707A49" w:rsidP="00507D27">
      <w:pPr>
        <w:spacing w:line="360" w:lineRule="auto"/>
        <w:jc w:val="both"/>
        <w:rPr>
          <w:rFonts w:ascii="Arial" w:hAnsi="Arial" w:cs="Arial"/>
          <w:b/>
          <w:bCs/>
        </w:rPr>
      </w:pPr>
    </w:p>
    <w:p w14:paraId="248192EC" w14:textId="77777777" w:rsidR="00707A49" w:rsidRPr="00E32D46" w:rsidRDefault="00707A49" w:rsidP="00507D27">
      <w:pPr>
        <w:spacing w:line="360" w:lineRule="auto"/>
        <w:jc w:val="both"/>
        <w:rPr>
          <w:rFonts w:ascii="Arial" w:hAnsi="Arial" w:cs="Arial"/>
          <w:b/>
          <w:bCs/>
          <w:sz w:val="24"/>
          <w:szCs w:val="24"/>
        </w:rPr>
      </w:pPr>
    </w:p>
    <w:p w14:paraId="5EA55B5A" w14:textId="77777777" w:rsidR="001A0229" w:rsidRDefault="001A0229" w:rsidP="00507D27">
      <w:pPr>
        <w:spacing w:line="360" w:lineRule="auto"/>
        <w:jc w:val="both"/>
        <w:rPr>
          <w:rFonts w:ascii="Arial" w:hAnsi="Arial" w:cs="Arial"/>
          <w:b/>
          <w:bCs/>
          <w:sz w:val="24"/>
          <w:szCs w:val="24"/>
        </w:rPr>
      </w:pPr>
    </w:p>
    <w:p w14:paraId="5F1D20FB" w14:textId="649FB9BC" w:rsidR="000A3927" w:rsidRPr="00E32D46" w:rsidRDefault="000A3927" w:rsidP="00507D27">
      <w:pPr>
        <w:spacing w:line="360" w:lineRule="auto"/>
        <w:jc w:val="both"/>
        <w:rPr>
          <w:rFonts w:ascii="Arial" w:hAnsi="Arial" w:cs="Arial"/>
          <w:b/>
          <w:bCs/>
          <w:sz w:val="24"/>
          <w:szCs w:val="24"/>
        </w:rPr>
      </w:pPr>
      <w:r w:rsidRPr="00E32D46">
        <w:rPr>
          <w:rFonts w:ascii="Arial" w:hAnsi="Arial" w:cs="Arial"/>
          <w:b/>
          <w:bCs/>
          <w:sz w:val="24"/>
          <w:szCs w:val="24"/>
        </w:rPr>
        <w:t xml:space="preserve">Who can apply? </w:t>
      </w:r>
    </w:p>
    <w:p w14:paraId="5D6E66DF" w14:textId="43409F35" w:rsidR="000A3927" w:rsidRPr="001A0229" w:rsidRDefault="000A3927" w:rsidP="00507D27">
      <w:pPr>
        <w:spacing w:line="360" w:lineRule="auto"/>
        <w:jc w:val="both"/>
        <w:rPr>
          <w:rFonts w:ascii="Arial" w:hAnsi="Arial" w:cs="Arial"/>
          <w:sz w:val="20"/>
          <w:szCs w:val="20"/>
        </w:rPr>
      </w:pPr>
      <w:r w:rsidRPr="001A0229">
        <w:rPr>
          <w:rFonts w:ascii="Arial" w:hAnsi="Arial" w:cs="Arial"/>
        </w:rPr>
        <w:t>This programme is open to any nurse</w:t>
      </w:r>
      <w:r w:rsidR="00544E78" w:rsidRPr="001A0229">
        <w:rPr>
          <w:rFonts w:ascii="Arial" w:hAnsi="Arial" w:cs="Arial"/>
        </w:rPr>
        <w:t xml:space="preserve">, </w:t>
      </w:r>
      <w:r w:rsidRPr="001A0229">
        <w:rPr>
          <w:rFonts w:ascii="Arial" w:hAnsi="Arial" w:cs="Arial"/>
        </w:rPr>
        <w:t xml:space="preserve">midwife </w:t>
      </w:r>
      <w:r w:rsidR="00544E78" w:rsidRPr="001A0229">
        <w:rPr>
          <w:rFonts w:ascii="Arial" w:hAnsi="Arial" w:cs="Arial"/>
        </w:rPr>
        <w:t xml:space="preserve">or health visitor </w:t>
      </w:r>
      <w:r w:rsidRPr="001A0229">
        <w:rPr>
          <w:rFonts w:ascii="Arial" w:hAnsi="Arial" w:cs="Arial"/>
        </w:rPr>
        <w:t>who identifies as Black or Brown</w:t>
      </w:r>
      <w:r w:rsidR="008D37BD" w:rsidRPr="001A0229">
        <w:rPr>
          <w:rFonts w:ascii="Arial" w:hAnsi="Arial" w:cs="Arial"/>
        </w:rPr>
        <w:t xml:space="preserve">. It is open to those who want to start a research career, those who have done a higher degree e.g., Master or PhD and want to </w:t>
      </w:r>
      <w:proofErr w:type="gramStart"/>
      <w:r w:rsidR="008D37BD" w:rsidRPr="001A0229">
        <w:rPr>
          <w:rFonts w:ascii="Arial" w:hAnsi="Arial" w:cs="Arial"/>
        </w:rPr>
        <w:t>continue on</w:t>
      </w:r>
      <w:proofErr w:type="gramEnd"/>
      <w:r w:rsidR="008D37BD" w:rsidRPr="001A0229">
        <w:rPr>
          <w:rFonts w:ascii="Arial" w:hAnsi="Arial" w:cs="Arial"/>
        </w:rPr>
        <w:t xml:space="preserve"> a research pathway, those who have done some research and want to learn more</w:t>
      </w:r>
      <w:r w:rsidR="00532253" w:rsidRPr="001A0229">
        <w:rPr>
          <w:rFonts w:ascii="Arial" w:hAnsi="Arial" w:cs="Arial"/>
        </w:rPr>
        <w:t>,</w:t>
      </w:r>
      <w:r w:rsidR="008D37BD" w:rsidRPr="001A0229">
        <w:rPr>
          <w:rFonts w:ascii="Arial" w:hAnsi="Arial" w:cs="Arial"/>
        </w:rPr>
        <w:t xml:space="preserve"> those who are curious and want to engage in research</w:t>
      </w:r>
      <w:r w:rsidR="00532253" w:rsidRPr="001A0229">
        <w:rPr>
          <w:rFonts w:ascii="Arial" w:hAnsi="Arial" w:cs="Arial"/>
        </w:rPr>
        <w:t xml:space="preserve"> or those who want to reignite their research career</w:t>
      </w:r>
      <w:r w:rsidR="008D37BD" w:rsidRPr="001A0229">
        <w:rPr>
          <w:rFonts w:ascii="Arial" w:hAnsi="Arial" w:cs="Arial"/>
        </w:rPr>
        <w:t>. It is open to all nurses and midwives working, in the NHS, Social Care and education sector. This can be used as a bridging programme</w:t>
      </w:r>
      <w:r w:rsidR="00532253" w:rsidRPr="001A0229">
        <w:rPr>
          <w:rFonts w:ascii="Arial" w:hAnsi="Arial" w:cs="Arial"/>
        </w:rPr>
        <w:t>,</w:t>
      </w:r>
      <w:r w:rsidR="008D37BD" w:rsidRPr="001A0229">
        <w:rPr>
          <w:rFonts w:ascii="Arial" w:hAnsi="Arial" w:cs="Arial"/>
        </w:rPr>
        <w:t xml:space="preserve"> a catalyst or introduction to </w:t>
      </w:r>
      <w:r w:rsidR="00532253" w:rsidRPr="001A0229">
        <w:rPr>
          <w:rFonts w:ascii="Arial" w:hAnsi="Arial" w:cs="Arial"/>
        </w:rPr>
        <w:t xml:space="preserve">a </w:t>
      </w:r>
      <w:r w:rsidR="008D37BD" w:rsidRPr="001A0229">
        <w:rPr>
          <w:rFonts w:ascii="Arial" w:hAnsi="Arial" w:cs="Arial"/>
        </w:rPr>
        <w:t>research</w:t>
      </w:r>
      <w:r w:rsidR="00532253" w:rsidRPr="001A0229">
        <w:rPr>
          <w:rFonts w:ascii="Arial" w:hAnsi="Arial" w:cs="Arial"/>
        </w:rPr>
        <w:t xml:space="preserve"> career</w:t>
      </w:r>
      <w:r w:rsidR="008D37BD" w:rsidRPr="001A0229">
        <w:rPr>
          <w:rFonts w:ascii="Arial" w:hAnsi="Arial" w:cs="Arial"/>
          <w:sz w:val="20"/>
          <w:szCs w:val="20"/>
        </w:rPr>
        <w:t xml:space="preserve">. </w:t>
      </w:r>
    </w:p>
    <w:p w14:paraId="1776D449" w14:textId="0127F1BA" w:rsidR="00507D27" w:rsidRPr="00E32D46" w:rsidRDefault="00507D27" w:rsidP="00507D27">
      <w:pPr>
        <w:spacing w:line="360" w:lineRule="auto"/>
        <w:jc w:val="both"/>
        <w:rPr>
          <w:rFonts w:ascii="Arial" w:hAnsi="Arial" w:cs="Arial"/>
          <w:b/>
          <w:bCs/>
          <w:sz w:val="24"/>
          <w:szCs w:val="24"/>
        </w:rPr>
      </w:pPr>
      <w:r w:rsidRPr="00E32D46">
        <w:rPr>
          <w:rFonts w:ascii="Arial" w:hAnsi="Arial" w:cs="Arial"/>
          <w:b/>
          <w:bCs/>
          <w:sz w:val="24"/>
          <w:szCs w:val="24"/>
        </w:rPr>
        <w:t xml:space="preserve">What will participants achieve from this programme? </w:t>
      </w:r>
    </w:p>
    <w:p w14:paraId="44BAC4B1" w14:textId="77777777" w:rsidR="00507D27" w:rsidRPr="001A0229" w:rsidRDefault="00507D27" w:rsidP="00507D27">
      <w:pPr>
        <w:numPr>
          <w:ilvl w:val="0"/>
          <w:numId w:val="10"/>
        </w:numPr>
        <w:tabs>
          <w:tab w:val="clear" w:pos="720"/>
          <w:tab w:val="num" w:pos="567"/>
        </w:tabs>
        <w:spacing w:after="0" w:line="360" w:lineRule="auto"/>
        <w:ind w:left="567" w:hanging="567"/>
        <w:jc w:val="both"/>
        <w:rPr>
          <w:rFonts w:ascii="Arial" w:hAnsi="Arial" w:cs="Arial"/>
        </w:rPr>
      </w:pPr>
      <w:r w:rsidRPr="001A0229">
        <w:rPr>
          <w:rFonts w:ascii="Arial" w:hAnsi="Arial" w:cs="Arial"/>
        </w:rPr>
        <w:t>To provide a starting point on a research career pathway</w:t>
      </w:r>
    </w:p>
    <w:p w14:paraId="4C18A1C7" w14:textId="2BA12565" w:rsidR="00507D27" w:rsidRPr="001A0229" w:rsidRDefault="00507D27" w:rsidP="00507D27">
      <w:pPr>
        <w:numPr>
          <w:ilvl w:val="0"/>
          <w:numId w:val="10"/>
        </w:numPr>
        <w:tabs>
          <w:tab w:val="clear" w:pos="720"/>
          <w:tab w:val="num" w:pos="567"/>
        </w:tabs>
        <w:spacing w:after="0" w:line="360" w:lineRule="auto"/>
        <w:ind w:left="567" w:hanging="567"/>
        <w:jc w:val="both"/>
        <w:rPr>
          <w:rFonts w:ascii="Arial" w:hAnsi="Arial" w:cs="Arial"/>
        </w:rPr>
      </w:pPr>
      <w:r w:rsidRPr="001A0229">
        <w:rPr>
          <w:rFonts w:ascii="Arial" w:hAnsi="Arial" w:cs="Arial"/>
        </w:rPr>
        <w:t>To develop, excellence in research, and research capabilities throughout all levels of the NHS</w:t>
      </w:r>
      <w:r w:rsidR="00532253" w:rsidRPr="001A0229">
        <w:rPr>
          <w:rFonts w:ascii="Arial" w:hAnsi="Arial" w:cs="Arial"/>
        </w:rPr>
        <w:t xml:space="preserve">, </w:t>
      </w:r>
      <w:proofErr w:type="gramStart"/>
      <w:r w:rsidR="00532253" w:rsidRPr="001A0229">
        <w:rPr>
          <w:rFonts w:ascii="Arial" w:hAnsi="Arial" w:cs="Arial"/>
        </w:rPr>
        <w:t>education</w:t>
      </w:r>
      <w:proofErr w:type="gramEnd"/>
      <w:r w:rsidR="00532253" w:rsidRPr="001A0229">
        <w:rPr>
          <w:rFonts w:ascii="Arial" w:hAnsi="Arial" w:cs="Arial"/>
        </w:rPr>
        <w:t xml:space="preserve"> and social care sector</w:t>
      </w:r>
      <w:r w:rsidRPr="001A0229">
        <w:rPr>
          <w:rFonts w:ascii="Arial" w:hAnsi="Arial" w:cs="Arial"/>
        </w:rPr>
        <w:t xml:space="preserve"> in order to enhance and diffuse evidence-based practice and optimal patient </w:t>
      </w:r>
      <w:r w:rsidR="000A3927" w:rsidRPr="001A0229">
        <w:rPr>
          <w:rFonts w:ascii="Arial" w:hAnsi="Arial" w:cs="Arial"/>
        </w:rPr>
        <w:t>care.</w:t>
      </w:r>
      <w:r w:rsidRPr="001A0229">
        <w:rPr>
          <w:rFonts w:ascii="Arial" w:hAnsi="Arial" w:cs="Arial"/>
        </w:rPr>
        <w:t xml:space="preserve"> </w:t>
      </w:r>
    </w:p>
    <w:p w14:paraId="7646509A" w14:textId="4BE7EFBF" w:rsidR="00D60753" w:rsidRPr="001A0229" w:rsidRDefault="00507D27" w:rsidP="00707A49">
      <w:pPr>
        <w:numPr>
          <w:ilvl w:val="0"/>
          <w:numId w:val="10"/>
        </w:numPr>
        <w:tabs>
          <w:tab w:val="clear" w:pos="720"/>
          <w:tab w:val="num" w:pos="567"/>
        </w:tabs>
        <w:spacing w:after="0" w:line="360" w:lineRule="auto"/>
        <w:ind w:left="567" w:hanging="567"/>
        <w:jc w:val="both"/>
        <w:rPr>
          <w:rFonts w:ascii="Arial" w:hAnsi="Arial" w:cs="Arial"/>
        </w:rPr>
      </w:pPr>
      <w:r w:rsidRPr="001A0229">
        <w:rPr>
          <w:rFonts w:ascii="Arial" w:hAnsi="Arial" w:cs="Arial"/>
        </w:rPr>
        <w:t>To offer insight into a career in research and clinical academia and provide experience to candidates which would support applications into applying for personal research awards.</w:t>
      </w:r>
    </w:p>
    <w:p w14:paraId="4DE00859" w14:textId="0FF403E0" w:rsidR="00D60753" w:rsidRPr="00E32D46" w:rsidRDefault="00D60753" w:rsidP="00CB3B4D">
      <w:pPr>
        <w:pStyle w:val="NormalWeb"/>
        <w:rPr>
          <w:rFonts w:ascii="Arial" w:hAnsi="Arial" w:cs="Arial"/>
          <w:b/>
          <w:bCs/>
          <w:sz w:val="22"/>
          <w:szCs w:val="22"/>
        </w:rPr>
      </w:pPr>
      <w:r w:rsidRPr="00E32D46">
        <w:rPr>
          <w:rFonts w:ascii="Arial" w:hAnsi="Arial" w:cs="Arial"/>
          <w:b/>
          <w:bCs/>
          <w:sz w:val="22"/>
          <w:szCs w:val="22"/>
        </w:rPr>
        <w:t xml:space="preserve">The Research Challenge </w:t>
      </w:r>
    </w:p>
    <w:p w14:paraId="224B4D5F" w14:textId="2781BB6C" w:rsidR="00CB3B4D" w:rsidRPr="001A0229" w:rsidRDefault="00834E71" w:rsidP="001A0229">
      <w:pPr>
        <w:pStyle w:val="NormalWeb"/>
        <w:rPr>
          <w:rFonts w:ascii="Arial" w:eastAsiaTheme="minorHAnsi" w:hAnsi="Arial" w:cs="Arial"/>
          <w:sz w:val="22"/>
          <w:szCs w:val="22"/>
          <w:lang w:eastAsia="en-US"/>
        </w:rPr>
      </w:pPr>
      <w:r w:rsidRPr="001A0229">
        <w:rPr>
          <w:rFonts w:ascii="Arial" w:eastAsiaTheme="minorHAnsi" w:hAnsi="Arial" w:cs="Arial"/>
          <w:sz w:val="22"/>
          <w:szCs w:val="22"/>
          <w:lang w:eastAsia="en-US"/>
        </w:rPr>
        <w:t>Whilst</w:t>
      </w:r>
      <w:r w:rsidR="004F2D29" w:rsidRPr="001A0229">
        <w:rPr>
          <w:rFonts w:ascii="Arial" w:eastAsiaTheme="minorHAnsi" w:hAnsi="Arial" w:cs="Arial"/>
          <w:sz w:val="22"/>
          <w:szCs w:val="22"/>
          <w:lang w:eastAsia="en-US"/>
        </w:rPr>
        <w:t xml:space="preserve"> in post</w:t>
      </w:r>
      <w:r w:rsidRPr="001A0229">
        <w:rPr>
          <w:rFonts w:ascii="Arial" w:eastAsiaTheme="minorHAnsi" w:hAnsi="Arial" w:cs="Arial"/>
          <w:sz w:val="22"/>
          <w:szCs w:val="22"/>
          <w:lang w:eastAsia="en-US"/>
        </w:rPr>
        <w:t>,</w:t>
      </w:r>
      <w:r w:rsidR="004F2D29" w:rsidRPr="001A0229">
        <w:rPr>
          <w:rFonts w:ascii="Arial" w:eastAsiaTheme="minorHAnsi" w:hAnsi="Arial" w:cs="Arial"/>
          <w:sz w:val="22"/>
          <w:szCs w:val="22"/>
          <w:lang w:eastAsia="en-US"/>
        </w:rPr>
        <w:t xml:space="preserve"> </w:t>
      </w:r>
      <w:r w:rsidR="00CB3B4D" w:rsidRPr="001A0229">
        <w:rPr>
          <w:rFonts w:ascii="Arial" w:eastAsiaTheme="minorHAnsi" w:hAnsi="Arial" w:cs="Arial"/>
          <w:sz w:val="22"/>
          <w:szCs w:val="22"/>
          <w:lang w:eastAsia="en-US"/>
        </w:rPr>
        <w:t>candidates</w:t>
      </w:r>
      <w:r w:rsidR="004F2D29" w:rsidRPr="001A0229">
        <w:rPr>
          <w:rFonts w:ascii="Arial" w:eastAsiaTheme="minorHAnsi" w:hAnsi="Arial" w:cs="Arial"/>
          <w:sz w:val="22"/>
          <w:szCs w:val="22"/>
          <w:lang w:eastAsia="en-US"/>
        </w:rPr>
        <w:t xml:space="preserve"> are expected to undertake </w:t>
      </w:r>
      <w:r w:rsidR="00CB3B4D" w:rsidRPr="001A0229">
        <w:rPr>
          <w:rFonts w:ascii="Arial" w:eastAsiaTheme="minorHAnsi" w:hAnsi="Arial" w:cs="Arial"/>
          <w:sz w:val="22"/>
          <w:szCs w:val="22"/>
          <w:lang w:eastAsia="en-US"/>
        </w:rPr>
        <w:t xml:space="preserve">a Research </w:t>
      </w:r>
      <w:r w:rsidRPr="001A0229">
        <w:rPr>
          <w:rFonts w:ascii="Arial" w:eastAsiaTheme="minorHAnsi" w:hAnsi="Arial" w:cs="Arial"/>
          <w:sz w:val="22"/>
          <w:szCs w:val="22"/>
          <w:lang w:eastAsia="en-US"/>
        </w:rPr>
        <w:t>Challenge</w:t>
      </w:r>
      <w:r w:rsidR="00CB3B4D" w:rsidRPr="001A0229">
        <w:rPr>
          <w:rFonts w:ascii="Arial" w:eastAsiaTheme="minorHAnsi" w:hAnsi="Arial" w:cs="Arial"/>
          <w:sz w:val="22"/>
          <w:szCs w:val="22"/>
          <w:lang w:eastAsia="en-US"/>
        </w:rPr>
        <w:t xml:space="preserve">. In this challenge you will prepare an application for a personal award related to supporting, designing, </w:t>
      </w:r>
      <w:proofErr w:type="gramStart"/>
      <w:r w:rsidR="00CB3B4D" w:rsidRPr="001A0229">
        <w:rPr>
          <w:rFonts w:ascii="Arial" w:eastAsiaTheme="minorHAnsi" w:hAnsi="Arial" w:cs="Arial"/>
          <w:sz w:val="22"/>
          <w:szCs w:val="22"/>
          <w:lang w:eastAsia="en-US"/>
        </w:rPr>
        <w:t>delivering</w:t>
      </w:r>
      <w:proofErr w:type="gramEnd"/>
      <w:r w:rsidR="00CB3B4D" w:rsidRPr="001A0229">
        <w:rPr>
          <w:rFonts w:ascii="Arial" w:eastAsiaTheme="minorHAnsi" w:hAnsi="Arial" w:cs="Arial"/>
          <w:sz w:val="22"/>
          <w:szCs w:val="22"/>
          <w:lang w:eastAsia="en-US"/>
        </w:rPr>
        <w:t xml:space="preserve"> or leading research.</w:t>
      </w:r>
    </w:p>
    <w:p w14:paraId="6942435F" w14:textId="2520A82C" w:rsidR="00D60753" w:rsidRPr="001A0229" w:rsidRDefault="00D60753" w:rsidP="001A0229">
      <w:pPr>
        <w:spacing w:line="240" w:lineRule="auto"/>
        <w:jc w:val="both"/>
        <w:rPr>
          <w:rFonts w:ascii="Arial" w:hAnsi="Arial" w:cs="Arial"/>
        </w:rPr>
      </w:pPr>
      <w:r w:rsidRPr="001A0229">
        <w:rPr>
          <w:rFonts w:ascii="Arial" w:hAnsi="Arial" w:cs="Arial"/>
        </w:rPr>
        <w:t xml:space="preserve">Candidates will be required to identify an NIHR award (or other research grants) and prepare an application for the said award by the end of the programme. The research project should demonstrate clear potential for benefitting patients/service users and the public and which accords with national health and social care policy. </w:t>
      </w:r>
    </w:p>
    <w:p w14:paraId="3DB712D9" w14:textId="591B842A" w:rsidR="00D60753" w:rsidRPr="001A0229" w:rsidRDefault="00D60753" w:rsidP="001A0229">
      <w:pPr>
        <w:spacing w:line="240" w:lineRule="auto"/>
        <w:jc w:val="both"/>
        <w:rPr>
          <w:rFonts w:ascii="Arial" w:hAnsi="Arial" w:cs="Arial"/>
        </w:rPr>
      </w:pPr>
      <w:r w:rsidRPr="001A0229">
        <w:rPr>
          <w:rFonts w:ascii="Arial" w:hAnsi="Arial" w:cs="Arial"/>
        </w:rPr>
        <w:t xml:space="preserve">Candidates will also be required to present their research application to their employer with the aim of seeking permission support, as evidence of their commitment to furthering their research career in the future. This will be at an end of programme showcase event. </w:t>
      </w:r>
    </w:p>
    <w:p w14:paraId="7EBB4CB4" w14:textId="6C00DFA1" w:rsidR="00641E28" w:rsidRPr="001A0229" w:rsidRDefault="0026410B" w:rsidP="001A0229">
      <w:pPr>
        <w:pStyle w:val="NormalWeb"/>
        <w:jc w:val="both"/>
        <w:rPr>
          <w:rFonts w:ascii="Arial" w:eastAsiaTheme="minorHAnsi" w:hAnsi="Arial" w:cs="Arial"/>
          <w:sz w:val="22"/>
          <w:szCs w:val="22"/>
          <w:lang w:eastAsia="en-US"/>
        </w:rPr>
      </w:pPr>
      <w:r w:rsidRPr="001A0229">
        <w:rPr>
          <w:rFonts w:ascii="Arial" w:eastAsiaTheme="minorHAnsi" w:hAnsi="Arial" w:cs="Arial"/>
          <w:sz w:val="22"/>
          <w:szCs w:val="22"/>
          <w:lang w:eastAsia="en-US"/>
        </w:rPr>
        <w:t>A</w:t>
      </w:r>
      <w:r w:rsidR="003C31B8" w:rsidRPr="001A0229">
        <w:rPr>
          <w:rFonts w:ascii="Arial" w:eastAsiaTheme="minorHAnsi" w:hAnsi="Arial" w:cs="Arial"/>
          <w:sz w:val="22"/>
          <w:szCs w:val="22"/>
          <w:lang w:eastAsia="en-US"/>
        </w:rPr>
        <w:t>pplications will be received</w:t>
      </w:r>
      <w:r w:rsidR="00834E71" w:rsidRPr="001A0229">
        <w:rPr>
          <w:rFonts w:ascii="Arial" w:eastAsiaTheme="minorHAnsi" w:hAnsi="Arial" w:cs="Arial"/>
          <w:sz w:val="22"/>
          <w:szCs w:val="22"/>
          <w:lang w:eastAsia="en-US"/>
        </w:rPr>
        <w:t xml:space="preserve"> </w:t>
      </w:r>
      <w:r w:rsidR="003C31B8" w:rsidRPr="001A0229">
        <w:rPr>
          <w:rFonts w:ascii="Arial" w:eastAsiaTheme="minorHAnsi" w:hAnsi="Arial" w:cs="Arial"/>
          <w:sz w:val="22"/>
          <w:szCs w:val="22"/>
          <w:lang w:eastAsia="en-US"/>
        </w:rPr>
        <w:t xml:space="preserve">directly by </w:t>
      </w:r>
      <w:r w:rsidR="002E6C56" w:rsidRPr="001A0229">
        <w:rPr>
          <w:rFonts w:ascii="Arial" w:eastAsiaTheme="minorHAnsi" w:hAnsi="Arial" w:cs="Arial"/>
          <w:sz w:val="22"/>
          <w:szCs w:val="22"/>
          <w:lang w:eastAsia="en-US"/>
        </w:rPr>
        <w:t>LSBU,</w:t>
      </w:r>
      <w:r w:rsidR="003C31B8" w:rsidRPr="001A0229">
        <w:rPr>
          <w:rFonts w:ascii="Arial" w:eastAsiaTheme="minorHAnsi" w:hAnsi="Arial" w:cs="Arial"/>
          <w:sz w:val="22"/>
          <w:szCs w:val="22"/>
          <w:lang w:eastAsia="en-US"/>
        </w:rPr>
        <w:t xml:space="preserve"> and we </w:t>
      </w:r>
      <w:r w:rsidR="00544E78" w:rsidRPr="001A0229">
        <w:rPr>
          <w:rFonts w:ascii="Arial" w:eastAsiaTheme="minorHAnsi" w:hAnsi="Arial" w:cs="Arial"/>
          <w:sz w:val="22"/>
          <w:szCs w:val="22"/>
          <w:lang w:eastAsia="en-US"/>
        </w:rPr>
        <w:t>aim</w:t>
      </w:r>
      <w:r w:rsidR="003C31B8" w:rsidRPr="001A0229">
        <w:rPr>
          <w:rFonts w:ascii="Arial" w:eastAsiaTheme="minorHAnsi" w:hAnsi="Arial" w:cs="Arial"/>
          <w:sz w:val="22"/>
          <w:szCs w:val="22"/>
          <w:lang w:eastAsia="en-US"/>
        </w:rPr>
        <w:t xml:space="preserve"> to work with you in a collaborative way. </w:t>
      </w:r>
      <w:r w:rsidR="00834E71" w:rsidRPr="001A0229">
        <w:rPr>
          <w:rFonts w:ascii="Arial" w:eastAsiaTheme="minorHAnsi" w:hAnsi="Arial" w:cs="Arial"/>
          <w:sz w:val="22"/>
          <w:szCs w:val="22"/>
          <w:lang w:eastAsia="en-US"/>
        </w:rPr>
        <w:t xml:space="preserve">Each </w:t>
      </w:r>
      <w:r w:rsidR="003C31B8" w:rsidRPr="001A0229">
        <w:rPr>
          <w:rFonts w:ascii="Arial" w:eastAsiaTheme="minorHAnsi" w:hAnsi="Arial" w:cs="Arial"/>
          <w:sz w:val="22"/>
          <w:szCs w:val="22"/>
          <w:lang w:eastAsia="en-US"/>
        </w:rPr>
        <w:t xml:space="preserve">host </w:t>
      </w:r>
      <w:r w:rsidR="00834E71" w:rsidRPr="001A0229">
        <w:rPr>
          <w:rFonts w:ascii="Arial" w:eastAsiaTheme="minorHAnsi" w:hAnsi="Arial" w:cs="Arial"/>
          <w:sz w:val="22"/>
          <w:szCs w:val="22"/>
          <w:lang w:eastAsia="en-US"/>
        </w:rPr>
        <w:t xml:space="preserve">organisation </w:t>
      </w:r>
      <w:r w:rsidR="003C31B8" w:rsidRPr="001A0229">
        <w:rPr>
          <w:rFonts w:ascii="Arial" w:eastAsiaTheme="minorHAnsi" w:hAnsi="Arial" w:cs="Arial"/>
          <w:sz w:val="22"/>
          <w:szCs w:val="22"/>
          <w:lang w:eastAsia="en-US"/>
        </w:rPr>
        <w:t xml:space="preserve">will provide the </w:t>
      </w:r>
      <w:r w:rsidR="00D60753" w:rsidRPr="001A0229">
        <w:rPr>
          <w:rFonts w:ascii="Arial" w:eastAsiaTheme="minorHAnsi" w:hAnsi="Arial" w:cs="Arial"/>
          <w:sz w:val="22"/>
          <w:szCs w:val="22"/>
          <w:lang w:eastAsia="en-US"/>
        </w:rPr>
        <w:t xml:space="preserve">candidate </w:t>
      </w:r>
      <w:r w:rsidR="000C7FA1" w:rsidRPr="001A0229">
        <w:rPr>
          <w:rFonts w:ascii="Arial" w:eastAsiaTheme="minorHAnsi" w:hAnsi="Arial" w:cs="Arial"/>
          <w:sz w:val="22"/>
          <w:szCs w:val="22"/>
          <w:lang w:eastAsia="en-US"/>
        </w:rPr>
        <w:t>with study time to attend the programme and cover any travel cost involved</w:t>
      </w:r>
      <w:r w:rsidR="00193C6E" w:rsidRPr="001A0229">
        <w:rPr>
          <w:rFonts w:ascii="Arial" w:eastAsiaTheme="minorHAnsi" w:hAnsi="Arial" w:cs="Arial"/>
          <w:sz w:val="22"/>
          <w:szCs w:val="22"/>
          <w:lang w:eastAsia="en-US"/>
        </w:rPr>
        <w:t>. </w:t>
      </w:r>
    </w:p>
    <w:p w14:paraId="69A16EE0" w14:textId="45C5564F" w:rsidR="00CF23B5" w:rsidRPr="001A0229" w:rsidRDefault="00CF23B5" w:rsidP="001A0229">
      <w:pPr>
        <w:pStyle w:val="BodyText2"/>
        <w:jc w:val="left"/>
        <w:rPr>
          <w:rFonts w:ascii="Arial" w:hAnsi="Arial" w:cs="Arial"/>
          <w:szCs w:val="22"/>
        </w:rPr>
      </w:pPr>
      <w:r w:rsidRPr="001A0229">
        <w:rPr>
          <w:rFonts w:ascii="Arial" w:hAnsi="Arial" w:cs="Arial"/>
          <w:szCs w:val="22"/>
        </w:rPr>
        <w:t xml:space="preserve">The </w:t>
      </w:r>
      <w:r w:rsidR="00D60753" w:rsidRPr="001A0229">
        <w:rPr>
          <w:rFonts w:ascii="Arial" w:hAnsi="Arial" w:cs="Arial"/>
          <w:szCs w:val="22"/>
        </w:rPr>
        <w:t>programme</w:t>
      </w:r>
      <w:r w:rsidRPr="001A0229">
        <w:rPr>
          <w:rFonts w:ascii="Arial" w:hAnsi="Arial" w:cs="Arial"/>
          <w:szCs w:val="22"/>
        </w:rPr>
        <w:t xml:space="preserve"> </w:t>
      </w:r>
      <w:r w:rsidR="00B23FFF" w:rsidRPr="001A0229">
        <w:rPr>
          <w:rFonts w:ascii="Arial" w:hAnsi="Arial" w:cs="Arial"/>
          <w:szCs w:val="22"/>
        </w:rPr>
        <w:t>provides</w:t>
      </w:r>
      <w:r w:rsidRPr="001A0229">
        <w:rPr>
          <w:rFonts w:ascii="Arial" w:hAnsi="Arial" w:cs="Arial"/>
          <w:szCs w:val="22"/>
        </w:rPr>
        <w:t xml:space="preserve"> an opportunity for nurses, </w:t>
      </w:r>
      <w:r w:rsidR="00D60753" w:rsidRPr="001A0229">
        <w:rPr>
          <w:rFonts w:ascii="Arial" w:hAnsi="Arial" w:cs="Arial"/>
          <w:szCs w:val="22"/>
        </w:rPr>
        <w:t xml:space="preserve">and </w:t>
      </w:r>
      <w:r w:rsidRPr="001A0229">
        <w:rPr>
          <w:rFonts w:ascii="Arial" w:hAnsi="Arial" w:cs="Arial"/>
          <w:szCs w:val="22"/>
        </w:rPr>
        <w:t xml:space="preserve">midwives to make positive and lasting contributions that promote high quality </w:t>
      </w:r>
      <w:r w:rsidR="00D60753" w:rsidRPr="001A0229">
        <w:rPr>
          <w:rFonts w:ascii="Arial" w:hAnsi="Arial" w:cs="Arial"/>
          <w:szCs w:val="22"/>
        </w:rPr>
        <w:t xml:space="preserve">research that can benefit </w:t>
      </w:r>
      <w:r w:rsidRPr="001A0229">
        <w:rPr>
          <w:rFonts w:ascii="Arial" w:hAnsi="Arial" w:cs="Arial"/>
          <w:szCs w:val="22"/>
        </w:rPr>
        <w:t>patien</w:t>
      </w:r>
      <w:r w:rsidR="00D60753" w:rsidRPr="001A0229">
        <w:rPr>
          <w:rFonts w:ascii="Arial" w:hAnsi="Arial" w:cs="Arial"/>
          <w:szCs w:val="22"/>
        </w:rPr>
        <w:t>t, public and the wider NHS and social care sector</w:t>
      </w:r>
      <w:r w:rsidRPr="001A0229">
        <w:rPr>
          <w:rFonts w:ascii="Arial" w:hAnsi="Arial" w:cs="Arial"/>
          <w:szCs w:val="22"/>
        </w:rPr>
        <w:t xml:space="preserve">. </w:t>
      </w:r>
      <w:r w:rsidR="00D60753" w:rsidRPr="001A0229">
        <w:rPr>
          <w:rFonts w:ascii="Arial" w:hAnsi="Arial" w:cs="Arial"/>
          <w:szCs w:val="22"/>
        </w:rPr>
        <w:t>Candidates</w:t>
      </w:r>
      <w:r w:rsidRPr="001A0229">
        <w:rPr>
          <w:rFonts w:ascii="Arial" w:hAnsi="Arial" w:cs="Arial"/>
          <w:szCs w:val="22"/>
        </w:rPr>
        <w:t xml:space="preserve"> will be provided with an excellent gateway to:</w:t>
      </w:r>
    </w:p>
    <w:p w14:paraId="10479B75" w14:textId="474C3941" w:rsidR="00CF23B5" w:rsidRPr="001A0229" w:rsidRDefault="00CF23B5" w:rsidP="001A0229">
      <w:pPr>
        <w:numPr>
          <w:ilvl w:val="0"/>
          <w:numId w:val="5"/>
        </w:numPr>
        <w:spacing w:after="0" w:line="240" w:lineRule="auto"/>
        <w:jc w:val="both"/>
        <w:rPr>
          <w:rFonts w:ascii="Arial" w:hAnsi="Arial" w:cs="Arial"/>
        </w:rPr>
      </w:pPr>
      <w:r w:rsidRPr="001A0229">
        <w:rPr>
          <w:rFonts w:ascii="Arial" w:hAnsi="Arial" w:cs="Arial"/>
        </w:rPr>
        <w:t xml:space="preserve">select and concentrate on a specific </w:t>
      </w:r>
      <w:r w:rsidR="00D60753" w:rsidRPr="001A0229">
        <w:rPr>
          <w:rFonts w:ascii="Arial" w:hAnsi="Arial" w:cs="Arial"/>
        </w:rPr>
        <w:t xml:space="preserve">research </w:t>
      </w:r>
      <w:r w:rsidRPr="001A0229">
        <w:rPr>
          <w:rFonts w:ascii="Arial" w:hAnsi="Arial" w:cs="Arial"/>
        </w:rPr>
        <w:t>project</w:t>
      </w:r>
      <w:r w:rsidR="002E6C56" w:rsidRPr="001A0229">
        <w:rPr>
          <w:rFonts w:ascii="Arial" w:hAnsi="Arial" w:cs="Arial"/>
        </w:rPr>
        <w:t>.</w:t>
      </w:r>
      <w:r w:rsidR="00B23FFF" w:rsidRPr="001A0229">
        <w:rPr>
          <w:rFonts w:ascii="Arial" w:hAnsi="Arial" w:cs="Arial"/>
        </w:rPr>
        <w:t xml:space="preserve"> </w:t>
      </w:r>
    </w:p>
    <w:p w14:paraId="05A3E288" w14:textId="74F097C2" w:rsidR="00CF23B5" w:rsidRPr="001A0229" w:rsidRDefault="00CF23B5" w:rsidP="001A0229">
      <w:pPr>
        <w:numPr>
          <w:ilvl w:val="0"/>
          <w:numId w:val="5"/>
        </w:numPr>
        <w:spacing w:after="0" w:line="240" w:lineRule="auto"/>
        <w:rPr>
          <w:rFonts w:ascii="Arial" w:hAnsi="Arial" w:cs="Arial"/>
          <w:u w:val="single"/>
        </w:rPr>
      </w:pPr>
      <w:r w:rsidRPr="001A0229">
        <w:rPr>
          <w:rFonts w:ascii="Arial" w:hAnsi="Arial" w:cs="Arial"/>
        </w:rPr>
        <w:t xml:space="preserve">expand their abilities to engage more fully in </w:t>
      </w:r>
      <w:r w:rsidR="00D60753" w:rsidRPr="001A0229">
        <w:rPr>
          <w:rFonts w:ascii="Arial" w:hAnsi="Arial" w:cs="Arial"/>
        </w:rPr>
        <w:t>research</w:t>
      </w:r>
      <w:r w:rsidR="002E6C56" w:rsidRPr="001A0229">
        <w:rPr>
          <w:rFonts w:ascii="Arial" w:hAnsi="Arial" w:cs="Arial"/>
        </w:rPr>
        <w:t>.</w:t>
      </w:r>
    </w:p>
    <w:p w14:paraId="3C476A28" w14:textId="4D8EEB39" w:rsidR="00507D27" w:rsidRPr="001A0229" w:rsidRDefault="00CF23B5" w:rsidP="001A0229">
      <w:pPr>
        <w:numPr>
          <w:ilvl w:val="0"/>
          <w:numId w:val="5"/>
        </w:numPr>
        <w:spacing w:after="0" w:line="240" w:lineRule="auto"/>
        <w:rPr>
          <w:rFonts w:ascii="Arial" w:hAnsi="Arial" w:cs="Arial"/>
        </w:rPr>
      </w:pPr>
      <w:r w:rsidRPr="001A0229">
        <w:rPr>
          <w:rFonts w:ascii="Arial" w:hAnsi="Arial" w:cs="Arial"/>
        </w:rPr>
        <w:t>strategically influence</w:t>
      </w:r>
      <w:r w:rsidR="00D60753" w:rsidRPr="001A0229">
        <w:rPr>
          <w:rFonts w:ascii="Arial" w:hAnsi="Arial" w:cs="Arial"/>
        </w:rPr>
        <w:t xml:space="preserve"> the NIHR </w:t>
      </w:r>
      <w:r w:rsidRPr="001A0229">
        <w:rPr>
          <w:rFonts w:ascii="Arial" w:hAnsi="Arial" w:cs="Arial"/>
        </w:rPr>
        <w:t>work around equality and diversity and health inequalities, develop leadership skills and harness potential</w:t>
      </w:r>
      <w:r w:rsidR="002E6C56" w:rsidRPr="001A0229">
        <w:rPr>
          <w:rFonts w:ascii="Arial" w:hAnsi="Arial" w:cs="Arial"/>
        </w:rPr>
        <w:t>.</w:t>
      </w:r>
    </w:p>
    <w:p w14:paraId="35522276" w14:textId="7356BE22" w:rsidR="00707A49" w:rsidRPr="001A0229" w:rsidRDefault="00507D27" w:rsidP="001A0229">
      <w:pPr>
        <w:numPr>
          <w:ilvl w:val="0"/>
          <w:numId w:val="5"/>
        </w:numPr>
        <w:spacing w:after="0" w:line="240" w:lineRule="auto"/>
        <w:rPr>
          <w:rFonts w:ascii="Arial" w:hAnsi="Arial" w:cs="Arial"/>
        </w:rPr>
      </w:pPr>
      <w:r w:rsidRPr="001A0229">
        <w:rPr>
          <w:rFonts w:ascii="Arial" w:hAnsi="Arial" w:cs="Arial"/>
        </w:rPr>
        <w:lastRenderedPageBreak/>
        <w:t>To support NIHR’s commitment to developing excellence in research and evidence- based practice for non-medical professionals.</w:t>
      </w:r>
    </w:p>
    <w:p w14:paraId="67B6AEE4" w14:textId="0F972AD0" w:rsidR="00507D27" w:rsidRPr="001A0229" w:rsidRDefault="00507D27" w:rsidP="001A0229">
      <w:pPr>
        <w:pStyle w:val="NormalWeb"/>
        <w:jc w:val="both"/>
        <w:rPr>
          <w:rFonts w:ascii="Arial" w:hAnsi="Arial" w:cs="Arial"/>
          <w:b/>
          <w:bCs/>
          <w:sz w:val="22"/>
          <w:szCs w:val="22"/>
        </w:rPr>
      </w:pPr>
      <w:r w:rsidRPr="001A0229">
        <w:rPr>
          <w:rFonts w:ascii="Arial" w:hAnsi="Arial" w:cs="Arial"/>
          <w:b/>
          <w:bCs/>
          <w:sz w:val="22"/>
          <w:szCs w:val="22"/>
        </w:rPr>
        <w:t>Workshops</w:t>
      </w:r>
    </w:p>
    <w:p w14:paraId="68E13A5A" w14:textId="56401393" w:rsidR="00507D27" w:rsidRPr="001A0229" w:rsidRDefault="00507D27" w:rsidP="001A0229">
      <w:pPr>
        <w:pStyle w:val="NormalWeb"/>
        <w:jc w:val="both"/>
        <w:rPr>
          <w:rFonts w:ascii="Arial" w:hAnsi="Arial" w:cs="Arial"/>
          <w:sz w:val="22"/>
          <w:szCs w:val="22"/>
        </w:rPr>
      </w:pPr>
      <w:r w:rsidRPr="001A0229">
        <w:rPr>
          <w:rFonts w:ascii="Arial" w:hAnsi="Arial" w:cs="Arial"/>
          <w:sz w:val="22"/>
          <w:szCs w:val="22"/>
        </w:rPr>
        <w:t>This series of workshops are designed for early career Nursing</w:t>
      </w:r>
      <w:r w:rsidR="00544E78" w:rsidRPr="001A0229">
        <w:rPr>
          <w:rFonts w:ascii="Arial" w:hAnsi="Arial" w:cs="Arial"/>
          <w:sz w:val="22"/>
          <w:szCs w:val="22"/>
        </w:rPr>
        <w:t>,</w:t>
      </w:r>
      <w:r w:rsidRPr="001A0229">
        <w:rPr>
          <w:rFonts w:ascii="Arial" w:hAnsi="Arial" w:cs="Arial"/>
          <w:sz w:val="22"/>
          <w:szCs w:val="22"/>
        </w:rPr>
        <w:t xml:space="preserve"> Midwifery </w:t>
      </w:r>
      <w:r w:rsidR="00544E78" w:rsidRPr="001A0229">
        <w:rPr>
          <w:rFonts w:ascii="Arial" w:hAnsi="Arial" w:cs="Arial"/>
          <w:sz w:val="22"/>
          <w:szCs w:val="22"/>
        </w:rPr>
        <w:t xml:space="preserve">&amp; Health Visiting </w:t>
      </w:r>
      <w:r w:rsidRPr="001A0229">
        <w:rPr>
          <w:rFonts w:ascii="Arial" w:hAnsi="Arial" w:cs="Arial"/>
          <w:sz w:val="22"/>
          <w:szCs w:val="22"/>
        </w:rPr>
        <w:t xml:space="preserve">researchers who identify as Black or Brown and those who have limited experience of applying for research funding. It will provide the foundation upon which candidates can build on their existing knowledge and expertise relating to research application writing. In addition to explaining who funds research and why, it will also cover the importance of being strategic when research grant planning and the </w:t>
      </w:r>
      <w:proofErr w:type="gramStart"/>
      <w:r w:rsidRPr="001A0229">
        <w:rPr>
          <w:rFonts w:ascii="Arial" w:hAnsi="Arial" w:cs="Arial"/>
          <w:sz w:val="22"/>
          <w:szCs w:val="22"/>
        </w:rPr>
        <w:t>key ways</w:t>
      </w:r>
      <w:proofErr w:type="gramEnd"/>
      <w:r w:rsidRPr="001A0229">
        <w:rPr>
          <w:rFonts w:ascii="Arial" w:hAnsi="Arial" w:cs="Arial"/>
          <w:sz w:val="22"/>
          <w:szCs w:val="22"/>
        </w:rPr>
        <w:t xml:space="preserve"> in which proposal writing differs to other forms of writing.</w:t>
      </w:r>
    </w:p>
    <w:p w14:paraId="5FCC1A85" w14:textId="5CCAE49D" w:rsidR="00C557FA" w:rsidRPr="001A0229" w:rsidRDefault="00C557FA" w:rsidP="001A0229">
      <w:pPr>
        <w:pStyle w:val="NormalWeb"/>
        <w:jc w:val="both"/>
        <w:rPr>
          <w:rFonts w:ascii="Arial" w:hAnsi="Arial" w:cs="Arial"/>
          <w:sz w:val="22"/>
          <w:szCs w:val="22"/>
        </w:rPr>
      </w:pPr>
      <w:r w:rsidRPr="001A0229">
        <w:rPr>
          <w:rFonts w:ascii="Arial" w:hAnsi="Arial" w:cs="Arial"/>
          <w:sz w:val="22"/>
          <w:szCs w:val="22"/>
        </w:rPr>
        <w:t>The programme is run over 9 months (without exception) for all candidates</w:t>
      </w:r>
      <w:r w:rsidR="00F93B41" w:rsidRPr="001A0229">
        <w:rPr>
          <w:rFonts w:ascii="Arial" w:hAnsi="Arial" w:cs="Arial"/>
          <w:sz w:val="22"/>
          <w:szCs w:val="22"/>
        </w:rPr>
        <w:t xml:space="preserve">, </w:t>
      </w:r>
      <w:r w:rsidRPr="001A0229">
        <w:rPr>
          <w:rFonts w:ascii="Arial" w:hAnsi="Arial" w:cs="Arial"/>
          <w:sz w:val="22"/>
          <w:szCs w:val="22"/>
        </w:rPr>
        <w:t>which are delivered hybrid (online and in person)</w:t>
      </w:r>
      <w:r w:rsidR="000A3927" w:rsidRPr="001A0229">
        <w:rPr>
          <w:rFonts w:ascii="Arial" w:hAnsi="Arial" w:cs="Arial"/>
          <w:sz w:val="22"/>
          <w:szCs w:val="22"/>
        </w:rPr>
        <w:t xml:space="preserve">. In addition, each candidate will be entitled to 3 coaching sessions </w:t>
      </w:r>
      <w:r w:rsidR="00F93B41" w:rsidRPr="001A0229">
        <w:rPr>
          <w:rFonts w:ascii="Arial" w:hAnsi="Arial" w:cs="Arial"/>
          <w:sz w:val="22"/>
          <w:szCs w:val="22"/>
        </w:rPr>
        <w:t xml:space="preserve">for personal development </w:t>
      </w:r>
      <w:r w:rsidR="000A3927" w:rsidRPr="001A0229">
        <w:rPr>
          <w:rFonts w:ascii="Arial" w:hAnsi="Arial" w:cs="Arial"/>
          <w:sz w:val="22"/>
          <w:szCs w:val="22"/>
        </w:rPr>
        <w:t xml:space="preserve">as part of the programme. Those on this programme will be exposed to leading national and international researchers and opportunities to work with leaders in the field. </w:t>
      </w:r>
    </w:p>
    <w:p w14:paraId="3250A37D" w14:textId="68A2E89D" w:rsidR="00532253" w:rsidRDefault="00532253" w:rsidP="00C557FA">
      <w:pPr>
        <w:pStyle w:val="NormalWeb"/>
        <w:jc w:val="both"/>
        <w:rPr>
          <w:rFonts w:ascii="Arial" w:hAnsi="Arial" w:cs="Arial"/>
          <w:b/>
          <w:bCs/>
        </w:rPr>
      </w:pPr>
      <w:r w:rsidRPr="00E32D46">
        <w:rPr>
          <w:rFonts w:ascii="Arial" w:hAnsi="Arial" w:cs="Arial"/>
          <w:b/>
          <w:bCs/>
        </w:rPr>
        <w:t>Programme Dates</w:t>
      </w:r>
    </w:p>
    <w:p w14:paraId="340344FC" w14:textId="5BD36487" w:rsidR="001A0229" w:rsidRPr="001A0229" w:rsidRDefault="001A0229" w:rsidP="00C557FA">
      <w:pPr>
        <w:pStyle w:val="NormalWeb"/>
        <w:jc w:val="both"/>
        <w:rPr>
          <w:rFonts w:ascii="Arial" w:hAnsi="Arial" w:cs="Arial"/>
          <w:sz w:val="22"/>
          <w:szCs w:val="22"/>
        </w:rPr>
      </w:pPr>
      <w:r>
        <w:rPr>
          <w:rFonts w:ascii="Arial" w:hAnsi="Arial" w:cs="Arial"/>
          <w:sz w:val="22"/>
          <w:szCs w:val="22"/>
        </w:rPr>
        <w:t>Attendance to all workshop dates is mandatory. By returning this signed application form you are committing to attend all the workshops.</w:t>
      </w:r>
    </w:p>
    <w:tbl>
      <w:tblPr>
        <w:tblStyle w:val="TableGrid"/>
        <w:tblW w:w="0" w:type="auto"/>
        <w:tblInd w:w="1696" w:type="dxa"/>
        <w:tblLook w:val="04A0" w:firstRow="1" w:lastRow="0" w:firstColumn="1" w:lastColumn="0" w:noHBand="0" w:noVBand="1"/>
      </w:tblPr>
      <w:tblGrid>
        <w:gridCol w:w="2339"/>
        <w:gridCol w:w="3674"/>
      </w:tblGrid>
      <w:tr w:rsidR="00532253" w:rsidRPr="00E32D46" w14:paraId="78C9E814" w14:textId="77777777" w:rsidTr="008B66FB">
        <w:trPr>
          <w:trHeight w:val="366"/>
        </w:trPr>
        <w:tc>
          <w:tcPr>
            <w:tcW w:w="2339" w:type="dxa"/>
          </w:tcPr>
          <w:p w14:paraId="196F3C7C" w14:textId="6259FD92" w:rsidR="00532253" w:rsidRPr="00E32D46" w:rsidRDefault="00532253" w:rsidP="00C557FA">
            <w:pPr>
              <w:pStyle w:val="NormalWeb"/>
              <w:jc w:val="both"/>
              <w:rPr>
                <w:rFonts w:ascii="Arial" w:hAnsi="Arial" w:cs="Arial"/>
                <w:b/>
                <w:bCs/>
              </w:rPr>
            </w:pPr>
            <w:r w:rsidRPr="00E32D46">
              <w:rPr>
                <w:rFonts w:ascii="Arial" w:hAnsi="Arial" w:cs="Arial"/>
                <w:b/>
                <w:bCs/>
              </w:rPr>
              <w:t xml:space="preserve">Week </w:t>
            </w:r>
          </w:p>
        </w:tc>
        <w:tc>
          <w:tcPr>
            <w:tcW w:w="3674" w:type="dxa"/>
          </w:tcPr>
          <w:p w14:paraId="5B702861" w14:textId="12D98138" w:rsidR="00532253" w:rsidRPr="00E32D46" w:rsidRDefault="00532253" w:rsidP="00C557FA">
            <w:pPr>
              <w:pStyle w:val="NormalWeb"/>
              <w:jc w:val="both"/>
              <w:rPr>
                <w:rFonts w:ascii="Arial" w:hAnsi="Arial" w:cs="Arial"/>
                <w:b/>
                <w:bCs/>
              </w:rPr>
            </w:pPr>
            <w:r w:rsidRPr="00E32D46">
              <w:rPr>
                <w:rFonts w:ascii="Arial" w:hAnsi="Arial" w:cs="Arial"/>
                <w:b/>
                <w:bCs/>
              </w:rPr>
              <w:t xml:space="preserve">Date </w:t>
            </w:r>
          </w:p>
        </w:tc>
      </w:tr>
      <w:tr w:rsidR="00532253" w:rsidRPr="00E32D46" w14:paraId="1F55EAF5" w14:textId="77777777" w:rsidTr="008B66FB">
        <w:trPr>
          <w:trHeight w:val="353"/>
        </w:trPr>
        <w:tc>
          <w:tcPr>
            <w:tcW w:w="2339" w:type="dxa"/>
          </w:tcPr>
          <w:p w14:paraId="74D9351C" w14:textId="1317B710" w:rsidR="00532253" w:rsidRPr="00E32D46" w:rsidRDefault="00532253" w:rsidP="00C557FA">
            <w:pPr>
              <w:pStyle w:val="NormalWeb"/>
              <w:jc w:val="both"/>
              <w:rPr>
                <w:rFonts w:ascii="Arial" w:hAnsi="Arial" w:cs="Arial"/>
              </w:rPr>
            </w:pPr>
            <w:r w:rsidRPr="00E32D46">
              <w:rPr>
                <w:rFonts w:ascii="Arial" w:hAnsi="Arial" w:cs="Arial"/>
              </w:rPr>
              <w:t xml:space="preserve">Week 1 </w:t>
            </w:r>
          </w:p>
        </w:tc>
        <w:tc>
          <w:tcPr>
            <w:tcW w:w="3674" w:type="dxa"/>
          </w:tcPr>
          <w:p w14:paraId="4BD757F3" w14:textId="6853FA1B" w:rsidR="00532253" w:rsidRPr="00E32D46" w:rsidRDefault="00532253" w:rsidP="00C557FA">
            <w:pPr>
              <w:pStyle w:val="NormalWeb"/>
              <w:jc w:val="both"/>
              <w:rPr>
                <w:rFonts w:ascii="Arial" w:hAnsi="Arial" w:cs="Arial"/>
              </w:rPr>
            </w:pPr>
            <w:r w:rsidRPr="00E32D46">
              <w:rPr>
                <w:rFonts w:ascii="Arial" w:hAnsi="Arial" w:cs="Arial"/>
              </w:rPr>
              <w:t>5</w:t>
            </w:r>
            <w:r w:rsidRPr="00E32D46">
              <w:rPr>
                <w:rFonts w:ascii="Arial" w:hAnsi="Arial" w:cs="Arial"/>
                <w:vertAlign w:val="superscript"/>
              </w:rPr>
              <w:t>th</w:t>
            </w:r>
            <w:r w:rsidRPr="00E32D46">
              <w:rPr>
                <w:rFonts w:ascii="Arial" w:hAnsi="Arial" w:cs="Arial"/>
              </w:rPr>
              <w:t xml:space="preserve"> March 2024 </w:t>
            </w:r>
          </w:p>
        </w:tc>
      </w:tr>
      <w:tr w:rsidR="00532253" w:rsidRPr="00E32D46" w14:paraId="5FFD8739" w14:textId="77777777" w:rsidTr="008B66FB">
        <w:trPr>
          <w:trHeight w:val="366"/>
        </w:trPr>
        <w:tc>
          <w:tcPr>
            <w:tcW w:w="2339" w:type="dxa"/>
          </w:tcPr>
          <w:p w14:paraId="3E237F23" w14:textId="3DC51F0A" w:rsidR="00532253" w:rsidRPr="00E32D46" w:rsidRDefault="00532253" w:rsidP="00532253">
            <w:pPr>
              <w:pStyle w:val="NormalWeb"/>
              <w:jc w:val="both"/>
              <w:rPr>
                <w:rFonts w:ascii="Arial" w:hAnsi="Arial" w:cs="Arial"/>
              </w:rPr>
            </w:pPr>
            <w:r w:rsidRPr="00E32D46">
              <w:rPr>
                <w:rFonts w:ascii="Arial" w:hAnsi="Arial" w:cs="Arial"/>
              </w:rPr>
              <w:t>Week 2</w:t>
            </w:r>
          </w:p>
        </w:tc>
        <w:tc>
          <w:tcPr>
            <w:tcW w:w="3674" w:type="dxa"/>
          </w:tcPr>
          <w:p w14:paraId="72D13C27" w14:textId="27D3E628" w:rsidR="00532253" w:rsidRPr="00E32D46" w:rsidRDefault="00532253" w:rsidP="00C557FA">
            <w:pPr>
              <w:pStyle w:val="NormalWeb"/>
              <w:jc w:val="both"/>
              <w:rPr>
                <w:rFonts w:ascii="Arial" w:hAnsi="Arial" w:cs="Arial"/>
              </w:rPr>
            </w:pPr>
            <w:r w:rsidRPr="00E32D46">
              <w:rPr>
                <w:rFonts w:ascii="Arial" w:hAnsi="Arial" w:cs="Arial"/>
              </w:rPr>
              <w:t>19</w:t>
            </w:r>
            <w:r w:rsidRPr="00E32D46">
              <w:rPr>
                <w:rFonts w:ascii="Arial" w:hAnsi="Arial" w:cs="Arial"/>
                <w:vertAlign w:val="superscript"/>
              </w:rPr>
              <w:t>th</w:t>
            </w:r>
            <w:r w:rsidRPr="00E32D46">
              <w:rPr>
                <w:rFonts w:ascii="Arial" w:hAnsi="Arial" w:cs="Arial"/>
              </w:rPr>
              <w:t xml:space="preserve"> March 2024</w:t>
            </w:r>
          </w:p>
        </w:tc>
      </w:tr>
      <w:tr w:rsidR="00532253" w:rsidRPr="00E32D46" w14:paraId="49E2CA94" w14:textId="77777777" w:rsidTr="008B66FB">
        <w:trPr>
          <w:trHeight w:val="353"/>
        </w:trPr>
        <w:tc>
          <w:tcPr>
            <w:tcW w:w="2339" w:type="dxa"/>
          </w:tcPr>
          <w:p w14:paraId="1C39747E" w14:textId="39C0794B" w:rsidR="00532253" w:rsidRPr="00E32D46" w:rsidRDefault="00532253" w:rsidP="00C557FA">
            <w:pPr>
              <w:pStyle w:val="NormalWeb"/>
              <w:jc w:val="both"/>
              <w:rPr>
                <w:rFonts w:ascii="Arial" w:hAnsi="Arial" w:cs="Arial"/>
              </w:rPr>
            </w:pPr>
            <w:r w:rsidRPr="00E32D46">
              <w:rPr>
                <w:rFonts w:ascii="Arial" w:hAnsi="Arial" w:cs="Arial"/>
              </w:rPr>
              <w:t>Week 3</w:t>
            </w:r>
          </w:p>
        </w:tc>
        <w:tc>
          <w:tcPr>
            <w:tcW w:w="3674" w:type="dxa"/>
          </w:tcPr>
          <w:p w14:paraId="6336D6FE" w14:textId="7222F6BE" w:rsidR="00532253" w:rsidRPr="00E32D46" w:rsidRDefault="00532253" w:rsidP="00C557FA">
            <w:pPr>
              <w:pStyle w:val="NormalWeb"/>
              <w:jc w:val="both"/>
              <w:rPr>
                <w:rFonts w:ascii="Arial" w:hAnsi="Arial" w:cs="Arial"/>
              </w:rPr>
            </w:pPr>
            <w:r w:rsidRPr="00E32D46">
              <w:rPr>
                <w:rFonts w:ascii="Arial" w:hAnsi="Arial" w:cs="Arial"/>
              </w:rPr>
              <w:t>16</w:t>
            </w:r>
            <w:r w:rsidRPr="00E32D46">
              <w:rPr>
                <w:rFonts w:ascii="Arial" w:hAnsi="Arial" w:cs="Arial"/>
                <w:vertAlign w:val="superscript"/>
              </w:rPr>
              <w:t>th</w:t>
            </w:r>
            <w:r w:rsidRPr="00E32D46">
              <w:rPr>
                <w:rFonts w:ascii="Arial" w:hAnsi="Arial" w:cs="Arial"/>
              </w:rPr>
              <w:t xml:space="preserve"> April 2024 </w:t>
            </w:r>
          </w:p>
        </w:tc>
      </w:tr>
      <w:tr w:rsidR="00532253" w:rsidRPr="00E32D46" w14:paraId="33F84971" w14:textId="77777777" w:rsidTr="008B66FB">
        <w:trPr>
          <w:trHeight w:val="366"/>
        </w:trPr>
        <w:tc>
          <w:tcPr>
            <w:tcW w:w="2339" w:type="dxa"/>
          </w:tcPr>
          <w:p w14:paraId="1C8276B8" w14:textId="3D192BE6" w:rsidR="00532253" w:rsidRPr="00E32D46" w:rsidRDefault="00532253" w:rsidP="00532253">
            <w:pPr>
              <w:pStyle w:val="NormalWeb"/>
              <w:jc w:val="both"/>
              <w:rPr>
                <w:rFonts w:ascii="Arial" w:hAnsi="Arial" w:cs="Arial"/>
              </w:rPr>
            </w:pPr>
            <w:r w:rsidRPr="00E32D46">
              <w:rPr>
                <w:rFonts w:ascii="Arial" w:hAnsi="Arial" w:cs="Arial"/>
              </w:rPr>
              <w:t>Week 4</w:t>
            </w:r>
          </w:p>
        </w:tc>
        <w:tc>
          <w:tcPr>
            <w:tcW w:w="3674" w:type="dxa"/>
          </w:tcPr>
          <w:p w14:paraId="54113A59" w14:textId="2F885E60" w:rsidR="00532253" w:rsidRPr="00E32D46" w:rsidRDefault="00532253" w:rsidP="00532253">
            <w:pPr>
              <w:pStyle w:val="NormalWeb"/>
              <w:jc w:val="both"/>
              <w:rPr>
                <w:rFonts w:ascii="Arial" w:hAnsi="Arial" w:cs="Arial"/>
              </w:rPr>
            </w:pPr>
            <w:r w:rsidRPr="00E32D46">
              <w:rPr>
                <w:rFonts w:ascii="Arial" w:hAnsi="Arial" w:cs="Arial"/>
              </w:rPr>
              <w:t>30</w:t>
            </w:r>
            <w:r w:rsidRPr="00E32D46">
              <w:rPr>
                <w:rFonts w:ascii="Arial" w:hAnsi="Arial" w:cs="Arial"/>
                <w:vertAlign w:val="superscript"/>
              </w:rPr>
              <w:t>th</w:t>
            </w:r>
            <w:r w:rsidRPr="00E32D46">
              <w:rPr>
                <w:rFonts w:ascii="Arial" w:hAnsi="Arial" w:cs="Arial"/>
              </w:rPr>
              <w:t xml:space="preserve"> April 2024 </w:t>
            </w:r>
          </w:p>
        </w:tc>
      </w:tr>
      <w:tr w:rsidR="00532253" w:rsidRPr="00E32D46" w14:paraId="27E74A21" w14:textId="77777777" w:rsidTr="008B66FB">
        <w:trPr>
          <w:trHeight w:val="366"/>
        </w:trPr>
        <w:tc>
          <w:tcPr>
            <w:tcW w:w="2339" w:type="dxa"/>
          </w:tcPr>
          <w:p w14:paraId="5726371C" w14:textId="249A7B71" w:rsidR="00532253" w:rsidRPr="00E32D46" w:rsidRDefault="00532253" w:rsidP="00532253">
            <w:pPr>
              <w:pStyle w:val="NormalWeb"/>
              <w:jc w:val="both"/>
              <w:rPr>
                <w:rFonts w:ascii="Arial" w:hAnsi="Arial" w:cs="Arial"/>
              </w:rPr>
            </w:pPr>
            <w:r w:rsidRPr="00E32D46">
              <w:rPr>
                <w:rFonts w:ascii="Arial" w:hAnsi="Arial" w:cs="Arial"/>
              </w:rPr>
              <w:t>Week 5</w:t>
            </w:r>
          </w:p>
        </w:tc>
        <w:tc>
          <w:tcPr>
            <w:tcW w:w="3674" w:type="dxa"/>
          </w:tcPr>
          <w:p w14:paraId="701D1CD0" w14:textId="498C8173" w:rsidR="00532253" w:rsidRPr="00E32D46" w:rsidRDefault="00532253" w:rsidP="00532253">
            <w:pPr>
              <w:pStyle w:val="NormalWeb"/>
              <w:jc w:val="both"/>
              <w:rPr>
                <w:rFonts w:ascii="Arial" w:hAnsi="Arial" w:cs="Arial"/>
              </w:rPr>
            </w:pPr>
            <w:r w:rsidRPr="00E32D46">
              <w:rPr>
                <w:rFonts w:ascii="Arial" w:hAnsi="Arial" w:cs="Arial"/>
              </w:rPr>
              <w:t>7</w:t>
            </w:r>
            <w:r w:rsidRPr="00E32D46">
              <w:rPr>
                <w:rFonts w:ascii="Arial" w:hAnsi="Arial" w:cs="Arial"/>
                <w:vertAlign w:val="superscript"/>
              </w:rPr>
              <w:t>th</w:t>
            </w:r>
            <w:r w:rsidRPr="00E32D46">
              <w:rPr>
                <w:rFonts w:ascii="Arial" w:hAnsi="Arial" w:cs="Arial"/>
              </w:rPr>
              <w:t xml:space="preserve"> May 2024 </w:t>
            </w:r>
          </w:p>
        </w:tc>
      </w:tr>
      <w:tr w:rsidR="00532253" w:rsidRPr="00E32D46" w14:paraId="76D4776A" w14:textId="77777777" w:rsidTr="008B66FB">
        <w:trPr>
          <w:trHeight w:val="353"/>
        </w:trPr>
        <w:tc>
          <w:tcPr>
            <w:tcW w:w="2339" w:type="dxa"/>
          </w:tcPr>
          <w:p w14:paraId="6F13A37C" w14:textId="6D5A7390" w:rsidR="00532253" w:rsidRPr="00E32D46" w:rsidRDefault="00532253" w:rsidP="00532253">
            <w:pPr>
              <w:pStyle w:val="NormalWeb"/>
              <w:jc w:val="both"/>
              <w:rPr>
                <w:rFonts w:ascii="Arial" w:hAnsi="Arial" w:cs="Arial"/>
              </w:rPr>
            </w:pPr>
            <w:r w:rsidRPr="00E32D46">
              <w:rPr>
                <w:rFonts w:ascii="Arial" w:hAnsi="Arial" w:cs="Arial"/>
              </w:rPr>
              <w:t>Week 6</w:t>
            </w:r>
          </w:p>
        </w:tc>
        <w:tc>
          <w:tcPr>
            <w:tcW w:w="3674" w:type="dxa"/>
          </w:tcPr>
          <w:p w14:paraId="5F73C188" w14:textId="75E57C29" w:rsidR="00532253" w:rsidRPr="00E32D46" w:rsidRDefault="00532253" w:rsidP="00532253">
            <w:pPr>
              <w:pStyle w:val="NormalWeb"/>
              <w:jc w:val="both"/>
              <w:rPr>
                <w:rFonts w:ascii="Arial" w:hAnsi="Arial" w:cs="Arial"/>
              </w:rPr>
            </w:pPr>
            <w:r w:rsidRPr="00E32D46">
              <w:rPr>
                <w:rFonts w:ascii="Arial" w:hAnsi="Arial" w:cs="Arial"/>
              </w:rPr>
              <w:t xml:space="preserve">21 May 2024 </w:t>
            </w:r>
          </w:p>
        </w:tc>
      </w:tr>
      <w:tr w:rsidR="00532253" w:rsidRPr="00E32D46" w14:paraId="1933812F" w14:textId="77777777" w:rsidTr="008B66FB">
        <w:trPr>
          <w:trHeight w:val="366"/>
        </w:trPr>
        <w:tc>
          <w:tcPr>
            <w:tcW w:w="2339" w:type="dxa"/>
          </w:tcPr>
          <w:p w14:paraId="4FF604C2" w14:textId="048BB70F" w:rsidR="00532253" w:rsidRPr="00E32D46" w:rsidRDefault="00532253" w:rsidP="00532253">
            <w:pPr>
              <w:pStyle w:val="NormalWeb"/>
              <w:jc w:val="both"/>
              <w:rPr>
                <w:rFonts w:ascii="Arial" w:hAnsi="Arial" w:cs="Arial"/>
              </w:rPr>
            </w:pPr>
            <w:r w:rsidRPr="00E32D46">
              <w:rPr>
                <w:rFonts w:ascii="Arial" w:hAnsi="Arial" w:cs="Arial"/>
              </w:rPr>
              <w:t>Week 7</w:t>
            </w:r>
          </w:p>
        </w:tc>
        <w:tc>
          <w:tcPr>
            <w:tcW w:w="3674" w:type="dxa"/>
          </w:tcPr>
          <w:p w14:paraId="2C216BDB" w14:textId="182357F8" w:rsidR="00532253" w:rsidRPr="00E32D46" w:rsidRDefault="00532253" w:rsidP="00532253">
            <w:pPr>
              <w:pStyle w:val="NormalWeb"/>
              <w:jc w:val="both"/>
              <w:rPr>
                <w:rFonts w:ascii="Arial" w:hAnsi="Arial" w:cs="Arial"/>
              </w:rPr>
            </w:pPr>
            <w:r w:rsidRPr="00E32D46">
              <w:rPr>
                <w:rFonts w:ascii="Arial" w:hAnsi="Arial" w:cs="Arial"/>
              </w:rPr>
              <w:t>4</w:t>
            </w:r>
            <w:r w:rsidRPr="00E32D46">
              <w:rPr>
                <w:rFonts w:ascii="Arial" w:hAnsi="Arial" w:cs="Arial"/>
                <w:vertAlign w:val="superscript"/>
              </w:rPr>
              <w:t>th</w:t>
            </w:r>
            <w:r w:rsidRPr="00E32D46">
              <w:rPr>
                <w:rFonts w:ascii="Arial" w:hAnsi="Arial" w:cs="Arial"/>
              </w:rPr>
              <w:t xml:space="preserve"> June 2024 </w:t>
            </w:r>
          </w:p>
        </w:tc>
      </w:tr>
      <w:tr w:rsidR="00532253" w:rsidRPr="00E32D46" w14:paraId="5CB616A7" w14:textId="77777777" w:rsidTr="008B66FB">
        <w:trPr>
          <w:trHeight w:val="353"/>
        </w:trPr>
        <w:tc>
          <w:tcPr>
            <w:tcW w:w="2339" w:type="dxa"/>
          </w:tcPr>
          <w:p w14:paraId="67EFACA2" w14:textId="65C5AC62" w:rsidR="00532253" w:rsidRPr="00E32D46" w:rsidRDefault="00532253" w:rsidP="00532253">
            <w:pPr>
              <w:pStyle w:val="NormalWeb"/>
              <w:jc w:val="both"/>
              <w:rPr>
                <w:rFonts w:ascii="Arial" w:hAnsi="Arial" w:cs="Arial"/>
              </w:rPr>
            </w:pPr>
            <w:r w:rsidRPr="00E32D46">
              <w:rPr>
                <w:rFonts w:ascii="Arial" w:hAnsi="Arial" w:cs="Arial"/>
              </w:rPr>
              <w:t>Week 8</w:t>
            </w:r>
          </w:p>
        </w:tc>
        <w:tc>
          <w:tcPr>
            <w:tcW w:w="3674" w:type="dxa"/>
          </w:tcPr>
          <w:p w14:paraId="70BEA468" w14:textId="1BDA1C7A" w:rsidR="00532253" w:rsidRPr="00E32D46" w:rsidRDefault="00532253" w:rsidP="00532253">
            <w:pPr>
              <w:pStyle w:val="NormalWeb"/>
              <w:jc w:val="both"/>
              <w:rPr>
                <w:rFonts w:ascii="Arial" w:hAnsi="Arial" w:cs="Arial"/>
              </w:rPr>
            </w:pPr>
            <w:r w:rsidRPr="00E32D46">
              <w:rPr>
                <w:rFonts w:ascii="Arial" w:hAnsi="Arial" w:cs="Arial"/>
              </w:rPr>
              <w:t>18</w:t>
            </w:r>
            <w:r w:rsidRPr="00E32D46">
              <w:rPr>
                <w:rFonts w:ascii="Arial" w:hAnsi="Arial" w:cs="Arial"/>
                <w:vertAlign w:val="superscript"/>
              </w:rPr>
              <w:t>th</w:t>
            </w:r>
            <w:r w:rsidRPr="00E32D46">
              <w:rPr>
                <w:rFonts w:ascii="Arial" w:hAnsi="Arial" w:cs="Arial"/>
              </w:rPr>
              <w:t xml:space="preserve"> June 2024 </w:t>
            </w:r>
          </w:p>
        </w:tc>
      </w:tr>
      <w:tr w:rsidR="00532253" w:rsidRPr="00211385" w14:paraId="7C9A8318" w14:textId="77777777" w:rsidTr="008B66FB">
        <w:trPr>
          <w:trHeight w:val="366"/>
        </w:trPr>
        <w:tc>
          <w:tcPr>
            <w:tcW w:w="2339" w:type="dxa"/>
          </w:tcPr>
          <w:p w14:paraId="508FDBA9" w14:textId="3A08AAAB" w:rsidR="00532253" w:rsidRPr="00211385" w:rsidRDefault="00532253" w:rsidP="00532253">
            <w:pPr>
              <w:pStyle w:val="NormalWeb"/>
              <w:jc w:val="both"/>
              <w:rPr>
                <w:rFonts w:ascii="Arial" w:hAnsi="Arial" w:cs="Arial"/>
              </w:rPr>
            </w:pPr>
            <w:r w:rsidRPr="00211385">
              <w:rPr>
                <w:rFonts w:ascii="Arial" w:hAnsi="Arial" w:cs="Arial"/>
              </w:rPr>
              <w:t>Week 9</w:t>
            </w:r>
          </w:p>
        </w:tc>
        <w:tc>
          <w:tcPr>
            <w:tcW w:w="3674" w:type="dxa"/>
          </w:tcPr>
          <w:p w14:paraId="39EAB7D0" w14:textId="09377618" w:rsidR="00532253" w:rsidRPr="00211385" w:rsidRDefault="00532253" w:rsidP="00532253">
            <w:pPr>
              <w:pStyle w:val="NormalWeb"/>
              <w:jc w:val="both"/>
              <w:rPr>
                <w:rFonts w:ascii="Arial" w:hAnsi="Arial" w:cs="Arial"/>
              </w:rPr>
            </w:pPr>
            <w:r w:rsidRPr="00211385">
              <w:rPr>
                <w:rFonts w:ascii="Arial" w:hAnsi="Arial" w:cs="Arial"/>
              </w:rPr>
              <w:t>2</w:t>
            </w:r>
            <w:r w:rsidRPr="00211385">
              <w:rPr>
                <w:rFonts w:ascii="Arial" w:hAnsi="Arial" w:cs="Arial"/>
                <w:vertAlign w:val="superscript"/>
              </w:rPr>
              <w:t>nd</w:t>
            </w:r>
            <w:r w:rsidRPr="00211385">
              <w:rPr>
                <w:rFonts w:ascii="Arial" w:hAnsi="Arial" w:cs="Arial"/>
              </w:rPr>
              <w:t xml:space="preserve"> July 2024 </w:t>
            </w:r>
          </w:p>
        </w:tc>
      </w:tr>
      <w:tr w:rsidR="00532253" w:rsidRPr="00211385" w14:paraId="19227CEA" w14:textId="77777777" w:rsidTr="008B66FB">
        <w:trPr>
          <w:trHeight w:val="366"/>
        </w:trPr>
        <w:tc>
          <w:tcPr>
            <w:tcW w:w="2339" w:type="dxa"/>
          </w:tcPr>
          <w:p w14:paraId="4EA43C6F" w14:textId="70CA4863" w:rsidR="00532253" w:rsidRPr="00211385" w:rsidRDefault="00532253" w:rsidP="00532253">
            <w:pPr>
              <w:pStyle w:val="NormalWeb"/>
              <w:jc w:val="both"/>
              <w:rPr>
                <w:rFonts w:ascii="Arial" w:hAnsi="Arial" w:cs="Arial"/>
              </w:rPr>
            </w:pPr>
            <w:r w:rsidRPr="00211385">
              <w:rPr>
                <w:rFonts w:ascii="Arial" w:hAnsi="Arial" w:cs="Arial"/>
              </w:rPr>
              <w:t>Week 10</w:t>
            </w:r>
          </w:p>
        </w:tc>
        <w:tc>
          <w:tcPr>
            <w:tcW w:w="3674" w:type="dxa"/>
          </w:tcPr>
          <w:p w14:paraId="0DAF4CD0" w14:textId="0EFBA46B" w:rsidR="00532253" w:rsidRPr="00211385" w:rsidRDefault="00532253" w:rsidP="00532253">
            <w:pPr>
              <w:pStyle w:val="NormalWeb"/>
              <w:jc w:val="both"/>
              <w:rPr>
                <w:rFonts w:ascii="Arial" w:hAnsi="Arial" w:cs="Arial"/>
              </w:rPr>
            </w:pPr>
            <w:r w:rsidRPr="00211385">
              <w:rPr>
                <w:rFonts w:ascii="Arial" w:hAnsi="Arial" w:cs="Arial"/>
              </w:rPr>
              <w:t>9</w:t>
            </w:r>
            <w:r w:rsidRPr="00211385">
              <w:rPr>
                <w:rFonts w:ascii="Arial" w:hAnsi="Arial" w:cs="Arial"/>
                <w:vertAlign w:val="superscript"/>
              </w:rPr>
              <w:t>th</w:t>
            </w:r>
            <w:r w:rsidRPr="00211385">
              <w:rPr>
                <w:rFonts w:ascii="Arial" w:hAnsi="Arial" w:cs="Arial"/>
              </w:rPr>
              <w:t xml:space="preserve"> July 2024 </w:t>
            </w:r>
          </w:p>
        </w:tc>
      </w:tr>
      <w:tr w:rsidR="00532253" w:rsidRPr="00211385" w14:paraId="77AB47DD" w14:textId="77777777" w:rsidTr="008B66FB">
        <w:trPr>
          <w:trHeight w:val="353"/>
        </w:trPr>
        <w:tc>
          <w:tcPr>
            <w:tcW w:w="2339" w:type="dxa"/>
          </w:tcPr>
          <w:p w14:paraId="5B1EDD12" w14:textId="7554C736" w:rsidR="00532253" w:rsidRPr="00211385" w:rsidRDefault="00532253" w:rsidP="00532253">
            <w:pPr>
              <w:pStyle w:val="NormalWeb"/>
              <w:jc w:val="both"/>
              <w:rPr>
                <w:rFonts w:ascii="Arial" w:hAnsi="Arial" w:cs="Arial"/>
              </w:rPr>
            </w:pPr>
            <w:r w:rsidRPr="00211385">
              <w:rPr>
                <w:rFonts w:ascii="Arial" w:hAnsi="Arial" w:cs="Arial"/>
              </w:rPr>
              <w:t>Week 11</w:t>
            </w:r>
          </w:p>
        </w:tc>
        <w:tc>
          <w:tcPr>
            <w:tcW w:w="3674" w:type="dxa"/>
          </w:tcPr>
          <w:p w14:paraId="4A13E0FE" w14:textId="338D6495" w:rsidR="00532253" w:rsidRPr="00211385" w:rsidRDefault="00532253" w:rsidP="00532253">
            <w:pPr>
              <w:pStyle w:val="NormalWeb"/>
              <w:jc w:val="both"/>
              <w:rPr>
                <w:rFonts w:ascii="Arial" w:hAnsi="Arial" w:cs="Arial"/>
              </w:rPr>
            </w:pPr>
            <w:r w:rsidRPr="00211385">
              <w:rPr>
                <w:rFonts w:ascii="Arial" w:hAnsi="Arial" w:cs="Arial"/>
              </w:rPr>
              <w:t>23</w:t>
            </w:r>
            <w:r w:rsidRPr="00211385">
              <w:rPr>
                <w:rFonts w:ascii="Arial" w:hAnsi="Arial" w:cs="Arial"/>
                <w:vertAlign w:val="superscript"/>
              </w:rPr>
              <w:t>rd</w:t>
            </w:r>
            <w:r w:rsidRPr="00211385">
              <w:rPr>
                <w:rFonts w:ascii="Arial" w:hAnsi="Arial" w:cs="Arial"/>
              </w:rPr>
              <w:t xml:space="preserve"> July 2024 </w:t>
            </w:r>
          </w:p>
        </w:tc>
      </w:tr>
      <w:tr w:rsidR="00532253" w:rsidRPr="00211385" w14:paraId="0D61F017" w14:textId="77777777" w:rsidTr="008B66FB">
        <w:trPr>
          <w:trHeight w:val="366"/>
        </w:trPr>
        <w:tc>
          <w:tcPr>
            <w:tcW w:w="2339" w:type="dxa"/>
          </w:tcPr>
          <w:p w14:paraId="00F0D017" w14:textId="3D667897" w:rsidR="00532253" w:rsidRPr="00211385" w:rsidRDefault="00532253" w:rsidP="00532253">
            <w:pPr>
              <w:pStyle w:val="NormalWeb"/>
              <w:jc w:val="both"/>
              <w:rPr>
                <w:rFonts w:ascii="Arial" w:hAnsi="Arial" w:cs="Arial"/>
              </w:rPr>
            </w:pPr>
            <w:r w:rsidRPr="00211385">
              <w:rPr>
                <w:rFonts w:ascii="Arial" w:hAnsi="Arial" w:cs="Arial"/>
              </w:rPr>
              <w:t>Week 12</w:t>
            </w:r>
          </w:p>
        </w:tc>
        <w:tc>
          <w:tcPr>
            <w:tcW w:w="3674" w:type="dxa"/>
          </w:tcPr>
          <w:p w14:paraId="316BBDED" w14:textId="586C6708" w:rsidR="00532253" w:rsidRPr="00211385" w:rsidRDefault="00F93B41" w:rsidP="00532253">
            <w:pPr>
              <w:pStyle w:val="NormalWeb"/>
              <w:jc w:val="both"/>
              <w:rPr>
                <w:rFonts w:ascii="Arial" w:hAnsi="Arial" w:cs="Arial"/>
              </w:rPr>
            </w:pPr>
            <w:r w:rsidRPr="00211385">
              <w:rPr>
                <w:rFonts w:ascii="Arial" w:hAnsi="Arial" w:cs="Arial"/>
              </w:rPr>
              <w:t>3</w:t>
            </w:r>
            <w:r w:rsidRPr="00211385">
              <w:rPr>
                <w:rFonts w:ascii="Arial" w:hAnsi="Arial" w:cs="Arial"/>
                <w:vertAlign w:val="superscript"/>
              </w:rPr>
              <w:t>rd</w:t>
            </w:r>
            <w:r w:rsidRPr="00211385">
              <w:rPr>
                <w:rFonts w:ascii="Arial" w:hAnsi="Arial" w:cs="Arial"/>
              </w:rPr>
              <w:t xml:space="preserve"> Sept 2024 </w:t>
            </w:r>
          </w:p>
        </w:tc>
      </w:tr>
      <w:tr w:rsidR="00532253" w:rsidRPr="00211385" w14:paraId="579FCEA9" w14:textId="77777777" w:rsidTr="008B66FB">
        <w:trPr>
          <w:trHeight w:val="353"/>
        </w:trPr>
        <w:tc>
          <w:tcPr>
            <w:tcW w:w="2339" w:type="dxa"/>
          </w:tcPr>
          <w:p w14:paraId="014449CF" w14:textId="40BB1453" w:rsidR="00532253" w:rsidRPr="00211385" w:rsidRDefault="00532253" w:rsidP="00532253">
            <w:pPr>
              <w:pStyle w:val="NormalWeb"/>
              <w:jc w:val="both"/>
              <w:rPr>
                <w:rFonts w:ascii="Arial" w:hAnsi="Arial" w:cs="Arial"/>
              </w:rPr>
            </w:pPr>
            <w:r w:rsidRPr="00211385">
              <w:rPr>
                <w:rFonts w:ascii="Arial" w:hAnsi="Arial" w:cs="Arial"/>
              </w:rPr>
              <w:t>Week 13</w:t>
            </w:r>
          </w:p>
        </w:tc>
        <w:tc>
          <w:tcPr>
            <w:tcW w:w="3674" w:type="dxa"/>
          </w:tcPr>
          <w:p w14:paraId="33D042CF" w14:textId="346C7AF1" w:rsidR="00532253" w:rsidRPr="00211385" w:rsidRDefault="00F93B41" w:rsidP="00532253">
            <w:pPr>
              <w:pStyle w:val="NormalWeb"/>
              <w:jc w:val="both"/>
              <w:rPr>
                <w:rFonts w:ascii="Arial" w:hAnsi="Arial" w:cs="Arial"/>
              </w:rPr>
            </w:pPr>
            <w:r w:rsidRPr="00211385">
              <w:rPr>
                <w:rFonts w:ascii="Arial" w:hAnsi="Arial" w:cs="Arial"/>
              </w:rPr>
              <w:t>17</w:t>
            </w:r>
            <w:r w:rsidRPr="00211385">
              <w:rPr>
                <w:rFonts w:ascii="Arial" w:hAnsi="Arial" w:cs="Arial"/>
                <w:vertAlign w:val="superscript"/>
              </w:rPr>
              <w:t>th</w:t>
            </w:r>
            <w:r w:rsidRPr="00211385">
              <w:rPr>
                <w:rFonts w:ascii="Arial" w:hAnsi="Arial" w:cs="Arial"/>
              </w:rPr>
              <w:t xml:space="preserve"> Sept 2024 </w:t>
            </w:r>
          </w:p>
        </w:tc>
      </w:tr>
      <w:tr w:rsidR="00532253" w:rsidRPr="00211385" w14:paraId="5F8962ED" w14:textId="77777777" w:rsidTr="008B66FB">
        <w:trPr>
          <w:trHeight w:val="366"/>
        </w:trPr>
        <w:tc>
          <w:tcPr>
            <w:tcW w:w="2339" w:type="dxa"/>
          </w:tcPr>
          <w:p w14:paraId="28C813B8" w14:textId="3928D8AF" w:rsidR="00532253" w:rsidRPr="00211385" w:rsidRDefault="00532253" w:rsidP="00532253">
            <w:pPr>
              <w:pStyle w:val="NormalWeb"/>
              <w:jc w:val="both"/>
              <w:rPr>
                <w:rFonts w:ascii="Arial" w:hAnsi="Arial" w:cs="Arial"/>
              </w:rPr>
            </w:pPr>
            <w:r w:rsidRPr="00211385">
              <w:rPr>
                <w:rFonts w:ascii="Arial" w:hAnsi="Arial" w:cs="Arial"/>
              </w:rPr>
              <w:t>Week 14</w:t>
            </w:r>
          </w:p>
        </w:tc>
        <w:tc>
          <w:tcPr>
            <w:tcW w:w="3674" w:type="dxa"/>
          </w:tcPr>
          <w:p w14:paraId="1EA94A05" w14:textId="1A4E6A04" w:rsidR="00532253" w:rsidRPr="00211385" w:rsidRDefault="00F93B41" w:rsidP="00532253">
            <w:pPr>
              <w:pStyle w:val="NormalWeb"/>
              <w:jc w:val="both"/>
              <w:rPr>
                <w:rFonts w:ascii="Arial" w:hAnsi="Arial" w:cs="Arial"/>
              </w:rPr>
            </w:pPr>
            <w:r w:rsidRPr="00211385">
              <w:rPr>
                <w:rFonts w:ascii="Arial" w:hAnsi="Arial" w:cs="Arial"/>
              </w:rPr>
              <w:t>24</w:t>
            </w:r>
            <w:r w:rsidRPr="00211385">
              <w:rPr>
                <w:rFonts w:ascii="Arial" w:hAnsi="Arial" w:cs="Arial"/>
                <w:vertAlign w:val="superscript"/>
              </w:rPr>
              <w:t>th</w:t>
            </w:r>
            <w:r w:rsidRPr="00211385">
              <w:rPr>
                <w:rFonts w:ascii="Arial" w:hAnsi="Arial" w:cs="Arial"/>
              </w:rPr>
              <w:t xml:space="preserve"> Sept 2024 </w:t>
            </w:r>
          </w:p>
        </w:tc>
      </w:tr>
      <w:tr w:rsidR="00532253" w:rsidRPr="00211385" w14:paraId="279082F8" w14:textId="77777777" w:rsidTr="008B66FB">
        <w:trPr>
          <w:trHeight w:val="366"/>
        </w:trPr>
        <w:tc>
          <w:tcPr>
            <w:tcW w:w="2339" w:type="dxa"/>
          </w:tcPr>
          <w:p w14:paraId="34A51862" w14:textId="5A9FEF01" w:rsidR="00532253" w:rsidRPr="00211385" w:rsidRDefault="00532253" w:rsidP="00532253">
            <w:pPr>
              <w:pStyle w:val="NormalWeb"/>
              <w:jc w:val="both"/>
              <w:rPr>
                <w:rFonts w:ascii="Arial" w:hAnsi="Arial" w:cs="Arial"/>
              </w:rPr>
            </w:pPr>
            <w:r w:rsidRPr="00211385">
              <w:rPr>
                <w:rFonts w:ascii="Arial" w:hAnsi="Arial" w:cs="Arial"/>
              </w:rPr>
              <w:t>Week 15</w:t>
            </w:r>
          </w:p>
        </w:tc>
        <w:tc>
          <w:tcPr>
            <w:tcW w:w="3674" w:type="dxa"/>
          </w:tcPr>
          <w:p w14:paraId="3CA52BDD" w14:textId="5AACB3F2" w:rsidR="00532253" w:rsidRPr="00211385" w:rsidRDefault="00F93B41" w:rsidP="00532253">
            <w:pPr>
              <w:pStyle w:val="NormalWeb"/>
              <w:jc w:val="both"/>
              <w:rPr>
                <w:rFonts w:ascii="Arial" w:hAnsi="Arial" w:cs="Arial"/>
              </w:rPr>
            </w:pPr>
            <w:r w:rsidRPr="00211385">
              <w:rPr>
                <w:rFonts w:ascii="Arial" w:hAnsi="Arial" w:cs="Arial"/>
              </w:rPr>
              <w:t>8</w:t>
            </w:r>
            <w:r w:rsidRPr="00211385">
              <w:rPr>
                <w:rFonts w:ascii="Arial" w:hAnsi="Arial" w:cs="Arial"/>
                <w:vertAlign w:val="superscript"/>
              </w:rPr>
              <w:t>th</w:t>
            </w:r>
            <w:r w:rsidRPr="00211385">
              <w:rPr>
                <w:rFonts w:ascii="Arial" w:hAnsi="Arial" w:cs="Arial"/>
              </w:rPr>
              <w:t xml:space="preserve"> Oct 2024 </w:t>
            </w:r>
          </w:p>
        </w:tc>
      </w:tr>
      <w:tr w:rsidR="00532253" w:rsidRPr="00211385" w14:paraId="2A40E8AF" w14:textId="77777777" w:rsidTr="008B66FB">
        <w:trPr>
          <w:trHeight w:val="353"/>
        </w:trPr>
        <w:tc>
          <w:tcPr>
            <w:tcW w:w="2339" w:type="dxa"/>
          </w:tcPr>
          <w:p w14:paraId="6DFD3B15" w14:textId="74082B14" w:rsidR="00532253" w:rsidRPr="00211385" w:rsidRDefault="00532253" w:rsidP="00532253">
            <w:pPr>
              <w:pStyle w:val="NormalWeb"/>
              <w:jc w:val="both"/>
              <w:rPr>
                <w:rFonts w:ascii="Arial" w:hAnsi="Arial" w:cs="Arial"/>
              </w:rPr>
            </w:pPr>
            <w:r w:rsidRPr="00211385">
              <w:rPr>
                <w:rFonts w:ascii="Arial" w:hAnsi="Arial" w:cs="Arial"/>
              </w:rPr>
              <w:t>Week 16</w:t>
            </w:r>
          </w:p>
        </w:tc>
        <w:tc>
          <w:tcPr>
            <w:tcW w:w="3674" w:type="dxa"/>
          </w:tcPr>
          <w:p w14:paraId="26D0906A" w14:textId="5B139976" w:rsidR="00532253" w:rsidRPr="00211385" w:rsidRDefault="00F93B41" w:rsidP="00532253">
            <w:pPr>
              <w:pStyle w:val="NormalWeb"/>
              <w:jc w:val="both"/>
              <w:rPr>
                <w:rFonts w:ascii="Arial" w:hAnsi="Arial" w:cs="Arial"/>
              </w:rPr>
            </w:pPr>
            <w:r w:rsidRPr="00211385">
              <w:rPr>
                <w:rFonts w:ascii="Arial" w:hAnsi="Arial" w:cs="Arial"/>
              </w:rPr>
              <w:t>26</w:t>
            </w:r>
            <w:r w:rsidRPr="00211385">
              <w:rPr>
                <w:rFonts w:ascii="Arial" w:hAnsi="Arial" w:cs="Arial"/>
                <w:vertAlign w:val="superscript"/>
              </w:rPr>
              <w:t>th</w:t>
            </w:r>
            <w:r w:rsidRPr="00211385">
              <w:rPr>
                <w:rFonts w:ascii="Arial" w:hAnsi="Arial" w:cs="Arial"/>
              </w:rPr>
              <w:t xml:space="preserve"> Oct 2024 </w:t>
            </w:r>
          </w:p>
        </w:tc>
      </w:tr>
      <w:tr w:rsidR="00532253" w:rsidRPr="00211385" w14:paraId="328DE0D3" w14:textId="77777777" w:rsidTr="008B66FB">
        <w:trPr>
          <w:trHeight w:val="366"/>
        </w:trPr>
        <w:tc>
          <w:tcPr>
            <w:tcW w:w="2339" w:type="dxa"/>
          </w:tcPr>
          <w:p w14:paraId="172B4191" w14:textId="25D8ABFD" w:rsidR="00532253" w:rsidRPr="00211385" w:rsidRDefault="00532253" w:rsidP="00532253">
            <w:pPr>
              <w:pStyle w:val="NormalWeb"/>
              <w:jc w:val="both"/>
              <w:rPr>
                <w:rFonts w:ascii="Arial" w:hAnsi="Arial" w:cs="Arial"/>
              </w:rPr>
            </w:pPr>
            <w:r w:rsidRPr="00211385">
              <w:rPr>
                <w:rFonts w:ascii="Arial" w:hAnsi="Arial" w:cs="Arial"/>
              </w:rPr>
              <w:t>Week 17</w:t>
            </w:r>
          </w:p>
        </w:tc>
        <w:tc>
          <w:tcPr>
            <w:tcW w:w="3674" w:type="dxa"/>
          </w:tcPr>
          <w:p w14:paraId="717F0FCB" w14:textId="3090E9F2" w:rsidR="00532253" w:rsidRPr="00211385" w:rsidRDefault="00F93B41" w:rsidP="00532253">
            <w:pPr>
              <w:pStyle w:val="NormalWeb"/>
              <w:jc w:val="both"/>
              <w:rPr>
                <w:rFonts w:ascii="Arial" w:hAnsi="Arial" w:cs="Arial"/>
              </w:rPr>
            </w:pPr>
            <w:r w:rsidRPr="00211385">
              <w:rPr>
                <w:rFonts w:ascii="Arial" w:hAnsi="Arial" w:cs="Arial"/>
              </w:rPr>
              <w:t>5</w:t>
            </w:r>
            <w:r w:rsidRPr="00211385">
              <w:rPr>
                <w:rFonts w:ascii="Arial" w:hAnsi="Arial" w:cs="Arial"/>
                <w:vertAlign w:val="superscript"/>
              </w:rPr>
              <w:t>th</w:t>
            </w:r>
            <w:r w:rsidRPr="00211385">
              <w:rPr>
                <w:rFonts w:ascii="Arial" w:hAnsi="Arial" w:cs="Arial"/>
              </w:rPr>
              <w:t xml:space="preserve"> Nov 2024 </w:t>
            </w:r>
          </w:p>
        </w:tc>
      </w:tr>
    </w:tbl>
    <w:p w14:paraId="70C940B0" w14:textId="77777777" w:rsidR="00507D27" w:rsidRPr="00211385" w:rsidRDefault="00507D27" w:rsidP="002E6C56">
      <w:pPr>
        <w:autoSpaceDE w:val="0"/>
        <w:autoSpaceDN w:val="0"/>
        <w:adjustRightInd w:val="0"/>
        <w:jc w:val="center"/>
        <w:rPr>
          <w:rFonts w:ascii="Arial" w:hAnsi="Arial" w:cs="Arial"/>
          <w:b/>
          <w:bCs/>
          <w:color w:val="7030A0"/>
          <w:sz w:val="32"/>
          <w:szCs w:val="32"/>
        </w:rPr>
      </w:pPr>
    </w:p>
    <w:p w14:paraId="247FBD35" w14:textId="77777777" w:rsidR="001A0229" w:rsidRPr="00211385" w:rsidRDefault="001A0229" w:rsidP="002E6C56">
      <w:pPr>
        <w:autoSpaceDE w:val="0"/>
        <w:autoSpaceDN w:val="0"/>
        <w:adjustRightInd w:val="0"/>
        <w:jc w:val="center"/>
        <w:rPr>
          <w:rFonts w:ascii="Arial" w:hAnsi="Arial" w:cs="Arial"/>
          <w:b/>
          <w:bCs/>
          <w:color w:val="7030A0"/>
          <w:sz w:val="32"/>
          <w:szCs w:val="32"/>
        </w:rPr>
      </w:pPr>
    </w:p>
    <w:p w14:paraId="01CCCC0C" w14:textId="373E3FC6" w:rsidR="002E6C56" w:rsidRPr="00211385" w:rsidRDefault="002E6C56" w:rsidP="002E6C56">
      <w:pPr>
        <w:autoSpaceDE w:val="0"/>
        <w:autoSpaceDN w:val="0"/>
        <w:adjustRightInd w:val="0"/>
        <w:jc w:val="center"/>
        <w:rPr>
          <w:rFonts w:ascii="Arial" w:hAnsi="Arial" w:cs="Arial"/>
          <w:b/>
          <w:bCs/>
          <w:color w:val="7030A0"/>
          <w:sz w:val="32"/>
          <w:szCs w:val="32"/>
        </w:rPr>
      </w:pPr>
      <w:r w:rsidRPr="00211385">
        <w:rPr>
          <w:rFonts w:ascii="Arial" w:hAnsi="Arial" w:cs="Arial"/>
          <w:b/>
          <w:bCs/>
          <w:color w:val="7030A0"/>
          <w:sz w:val="32"/>
          <w:szCs w:val="32"/>
        </w:rPr>
        <w:lastRenderedPageBreak/>
        <w:t>APPLICATION FORM</w:t>
      </w:r>
    </w:p>
    <w:p w14:paraId="302DDD5C" w14:textId="6325FFC8" w:rsidR="005522B7" w:rsidRPr="00211385" w:rsidRDefault="005204CE" w:rsidP="0045248D">
      <w:pPr>
        <w:rPr>
          <w:rFonts w:ascii="Arial" w:hAnsi="Arial" w:cs="Arial"/>
          <w:b/>
          <w:color w:val="7030A0"/>
        </w:rPr>
      </w:pPr>
      <w:r w:rsidRPr="00211385">
        <w:rPr>
          <w:rFonts w:ascii="Arial" w:hAnsi="Arial" w:cs="Arial"/>
          <w:b/>
          <w:color w:val="7030A0"/>
        </w:rPr>
        <w:t xml:space="preserve">Part 1: </w:t>
      </w:r>
      <w:r w:rsidR="005522B7" w:rsidRPr="00211385">
        <w:rPr>
          <w:rFonts w:ascii="Arial" w:hAnsi="Arial" w:cs="Arial"/>
          <w:b/>
          <w:color w:val="7030A0"/>
        </w:rPr>
        <w:t>Personal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3"/>
        <w:gridCol w:w="3332"/>
        <w:gridCol w:w="2222"/>
      </w:tblGrid>
      <w:tr w:rsidR="005522B7" w:rsidRPr="00211385" w14:paraId="2AA38BAB" w14:textId="77777777" w:rsidTr="002E6C56">
        <w:tc>
          <w:tcPr>
            <w:tcW w:w="2298" w:type="pct"/>
          </w:tcPr>
          <w:p w14:paraId="6A91D7A7" w14:textId="5B1E92EB" w:rsidR="005522B7" w:rsidRPr="00211385" w:rsidRDefault="005522B7" w:rsidP="00A96A16">
            <w:pPr>
              <w:rPr>
                <w:rFonts w:ascii="Arial" w:hAnsi="Arial" w:cs="Arial"/>
                <w:b/>
                <w:bCs/>
              </w:rPr>
            </w:pPr>
            <w:r w:rsidRPr="00211385">
              <w:rPr>
                <w:rFonts w:ascii="Arial" w:hAnsi="Arial" w:cs="Arial"/>
                <w:b/>
                <w:bCs/>
              </w:rPr>
              <w:t>Last name:</w:t>
            </w:r>
            <w:r w:rsidR="00E40F6D" w:rsidRPr="00211385">
              <w:rPr>
                <w:rFonts w:ascii="Arial" w:hAnsi="Arial" w:cs="Arial"/>
                <w:b/>
                <w:bCs/>
              </w:rPr>
              <w:t xml:space="preserve"> </w:t>
            </w:r>
          </w:p>
          <w:p w14:paraId="780B1B93" w14:textId="77777777" w:rsidR="005522B7" w:rsidRPr="00211385" w:rsidRDefault="005522B7" w:rsidP="00A96A16">
            <w:pPr>
              <w:rPr>
                <w:rFonts w:ascii="Arial" w:hAnsi="Arial" w:cs="Arial"/>
                <w:b/>
                <w:bCs/>
              </w:rPr>
            </w:pPr>
          </w:p>
        </w:tc>
        <w:tc>
          <w:tcPr>
            <w:tcW w:w="1621" w:type="pct"/>
          </w:tcPr>
          <w:p w14:paraId="5D2DC48C" w14:textId="3EF738E2" w:rsidR="005522B7" w:rsidRPr="00211385" w:rsidRDefault="005522B7" w:rsidP="00A96A16">
            <w:pPr>
              <w:rPr>
                <w:rFonts w:ascii="Arial" w:hAnsi="Arial" w:cs="Arial"/>
                <w:b/>
                <w:bCs/>
              </w:rPr>
            </w:pPr>
            <w:r w:rsidRPr="00211385">
              <w:rPr>
                <w:rFonts w:ascii="Arial" w:hAnsi="Arial" w:cs="Arial"/>
                <w:b/>
                <w:bCs/>
              </w:rPr>
              <w:t>First name:</w:t>
            </w:r>
            <w:r w:rsidR="00E40F6D" w:rsidRPr="00211385">
              <w:rPr>
                <w:rFonts w:ascii="Arial" w:hAnsi="Arial" w:cs="Arial"/>
                <w:b/>
                <w:bCs/>
              </w:rPr>
              <w:t xml:space="preserve"> </w:t>
            </w:r>
          </w:p>
        </w:tc>
        <w:tc>
          <w:tcPr>
            <w:tcW w:w="1081" w:type="pct"/>
          </w:tcPr>
          <w:p w14:paraId="3FDA094C" w14:textId="2D4E0514" w:rsidR="005522B7" w:rsidRPr="00211385" w:rsidRDefault="005522B7" w:rsidP="00A96A16">
            <w:pPr>
              <w:rPr>
                <w:rFonts w:ascii="Arial" w:hAnsi="Arial" w:cs="Arial"/>
                <w:b/>
                <w:bCs/>
              </w:rPr>
            </w:pPr>
            <w:r w:rsidRPr="00211385">
              <w:rPr>
                <w:rFonts w:ascii="Arial" w:hAnsi="Arial" w:cs="Arial"/>
                <w:b/>
                <w:bCs/>
              </w:rPr>
              <w:t>Title:</w:t>
            </w:r>
            <w:r w:rsidR="00E40F6D" w:rsidRPr="00211385">
              <w:rPr>
                <w:rFonts w:ascii="Arial" w:hAnsi="Arial" w:cs="Arial"/>
                <w:b/>
                <w:bCs/>
              </w:rPr>
              <w:t xml:space="preserve"> </w:t>
            </w:r>
          </w:p>
        </w:tc>
      </w:tr>
      <w:tr w:rsidR="002E6C56" w:rsidRPr="00211385" w14:paraId="20DFD126" w14:textId="77777777" w:rsidTr="001A0229">
        <w:trPr>
          <w:trHeight w:val="1036"/>
        </w:trPr>
        <w:tc>
          <w:tcPr>
            <w:tcW w:w="2298" w:type="pct"/>
          </w:tcPr>
          <w:p w14:paraId="46507BC0" w14:textId="77777777" w:rsidR="002E6C56" w:rsidRPr="00211385" w:rsidRDefault="002E6C56" w:rsidP="00A96A16">
            <w:pPr>
              <w:rPr>
                <w:rFonts w:ascii="Arial" w:hAnsi="Arial" w:cs="Arial"/>
                <w:b/>
                <w:bCs/>
              </w:rPr>
            </w:pPr>
            <w:r w:rsidRPr="00211385">
              <w:rPr>
                <w:rFonts w:ascii="Arial" w:hAnsi="Arial" w:cs="Arial"/>
                <w:b/>
                <w:bCs/>
              </w:rPr>
              <w:t xml:space="preserve">Primary Contact Number: </w:t>
            </w:r>
          </w:p>
          <w:p w14:paraId="0D7AB8C3" w14:textId="693F8EA7" w:rsidR="002E6C56" w:rsidRPr="00211385" w:rsidRDefault="002E6C56" w:rsidP="00A96A16">
            <w:pPr>
              <w:rPr>
                <w:rFonts w:ascii="Arial" w:hAnsi="Arial" w:cs="Arial"/>
                <w:b/>
                <w:bCs/>
              </w:rPr>
            </w:pPr>
            <w:r w:rsidRPr="00211385">
              <w:rPr>
                <w:rFonts w:ascii="Arial" w:hAnsi="Arial" w:cs="Arial"/>
                <w:b/>
                <w:bCs/>
              </w:rPr>
              <w:t>(mobile/telephone)</w:t>
            </w:r>
          </w:p>
          <w:p w14:paraId="380ED8FF" w14:textId="252594FA" w:rsidR="002E6C56" w:rsidRPr="00211385" w:rsidRDefault="002E6C56" w:rsidP="00A96A16">
            <w:pPr>
              <w:rPr>
                <w:rFonts w:ascii="Arial" w:hAnsi="Arial" w:cs="Arial"/>
                <w:b/>
                <w:bCs/>
              </w:rPr>
            </w:pPr>
          </w:p>
        </w:tc>
        <w:tc>
          <w:tcPr>
            <w:tcW w:w="2702" w:type="pct"/>
            <w:gridSpan w:val="2"/>
          </w:tcPr>
          <w:p w14:paraId="3179365A" w14:textId="2F29F1E1" w:rsidR="002E6C56" w:rsidRPr="00211385" w:rsidRDefault="002E6C56" w:rsidP="00A96A16">
            <w:pPr>
              <w:rPr>
                <w:rFonts w:ascii="Arial" w:hAnsi="Arial" w:cs="Arial"/>
                <w:b/>
                <w:bCs/>
              </w:rPr>
            </w:pPr>
            <w:r w:rsidRPr="00211385">
              <w:rPr>
                <w:rFonts w:ascii="Arial" w:hAnsi="Arial" w:cs="Arial"/>
                <w:b/>
                <w:bCs/>
              </w:rPr>
              <w:t>Secondary Contact Number:</w:t>
            </w:r>
          </w:p>
          <w:p w14:paraId="7F3C6F09" w14:textId="77777777" w:rsidR="002E6C56" w:rsidRPr="00211385" w:rsidRDefault="002E6C56" w:rsidP="002E6C56">
            <w:pPr>
              <w:rPr>
                <w:rFonts w:ascii="Arial" w:hAnsi="Arial" w:cs="Arial"/>
                <w:b/>
                <w:bCs/>
              </w:rPr>
            </w:pPr>
            <w:r w:rsidRPr="00211385">
              <w:rPr>
                <w:rFonts w:ascii="Arial" w:hAnsi="Arial" w:cs="Arial"/>
                <w:b/>
                <w:bCs/>
              </w:rPr>
              <w:t>(mobile/telephone)</w:t>
            </w:r>
          </w:p>
          <w:p w14:paraId="31B5A74C" w14:textId="77777777" w:rsidR="002E6C56" w:rsidRPr="00211385" w:rsidRDefault="002E6C56" w:rsidP="00A96A16">
            <w:pPr>
              <w:rPr>
                <w:rFonts w:ascii="Arial" w:hAnsi="Arial" w:cs="Arial"/>
                <w:b/>
                <w:bCs/>
              </w:rPr>
            </w:pPr>
          </w:p>
        </w:tc>
      </w:tr>
      <w:tr w:rsidR="005522B7" w:rsidRPr="00211385" w14:paraId="2B22915E" w14:textId="77777777" w:rsidTr="002E6C56">
        <w:tc>
          <w:tcPr>
            <w:tcW w:w="5000" w:type="pct"/>
            <w:gridSpan w:val="3"/>
          </w:tcPr>
          <w:p w14:paraId="12D78BC7" w14:textId="2DD103F4" w:rsidR="005522B7" w:rsidRPr="00211385" w:rsidRDefault="005522B7" w:rsidP="00A96A16">
            <w:pPr>
              <w:rPr>
                <w:rFonts w:ascii="Arial" w:hAnsi="Arial" w:cs="Arial"/>
                <w:b/>
                <w:bCs/>
              </w:rPr>
            </w:pPr>
            <w:r w:rsidRPr="00211385">
              <w:rPr>
                <w:rFonts w:ascii="Arial" w:hAnsi="Arial" w:cs="Arial"/>
                <w:b/>
                <w:bCs/>
              </w:rPr>
              <w:t>Work Email:</w:t>
            </w:r>
            <w:r w:rsidR="00E40F6D" w:rsidRPr="00211385">
              <w:rPr>
                <w:rFonts w:ascii="Arial" w:hAnsi="Arial" w:cs="Arial"/>
                <w:b/>
                <w:bCs/>
              </w:rPr>
              <w:t xml:space="preserve"> </w:t>
            </w:r>
          </w:p>
          <w:p w14:paraId="14E68A3B" w14:textId="6B51C57C" w:rsidR="002E6C56" w:rsidRPr="00211385" w:rsidRDefault="002E6C56" w:rsidP="00A96A16">
            <w:pPr>
              <w:rPr>
                <w:rFonts w:ascii="Arial" w:hAnsi="Arial" w:cs="Arial"/>
                <w:b/>
                <w:bCs/>
              </w:rPr>
            </w:pPr>
          </w:p>
          <w:p w14:paraId="6F1FE72C" w14:textId="469165E8" w:rsidR="005522B7" w:rsidRPr="00211385" w:rsidRDefault="005522B7" w:rsidP="00A96A16">
            <w:pPr>
              <w:rPr>
                <w:rFonts w:ascii="Arial" w:hAnsi="Arial" w:cs="Arial"/>
                <w:b/>
                <w:bCs/>
              </w:rPr>
            </w:pPr>
            <w:r w:rsidRPr="00211385">
              <w:rPr>
                <w:rFonts w:ascii="Arial" w:hAnsi="Arial" w:cs="Arial"/>
                <w:b/>
                <w:bCs/>
              </w:rPr>
              <w:t>Home Email:</w:t>
            </w:r>
            <w:r w:rsidR="00E40F6D" w:rsidRPr="00211385">
              <w:rPr>
                <w:rFonts w:ascii="Arial" w:hAnsi="Arial" w:cs="Arial"/>
                <w:b/>
                <w:bCs/>
              </w:rPr>
              <w:t xml:space="preserve"> </w:t>
            </w:r>
          </w:p>
          <w:p w14:paraId="197EA8E8" w14:textId="77777777" w:rsidR="005522B7" w:rsidRPr="00211385" w:rsidRDefault="005522B7" w:rsidP="00A96A16">
            <w:pPr>
              <w:rPr>
                <w:rFonts w:ascii="Arial" w:hAnsi="Arial" w:cs="Arial"/>
                <w:b/>
                <w:bCs/>
              </w:rPr>
            </w:pPr>
          </w:p>
        </w:tc>
      </w:tr>
      <w:tr w:rsidR="005522B7" w:rsidRPr="00211385" w14:paraId="0D9CEA0B" w14:textId="77777777" w:rsidTr="00211385">
        <w:trPr>
          <w:cantSplit/>
          <w:trHeight w:val="1190"/>
        </w:trPr>
        <w:tc>
          <w:tcPr>
            <w:tcW w:w="5000" w:type="pct"/>
            <w:gridSpan w:val="3"/>
          </w:tcPr>
          <w:p w14:paraId="1E7F6D7C" w14:textId="77777777" w:rsidR="00211385" w:rsidRDefault="00211385" w:rsidP="00211385">
            <w:pPr>
              <w:rPr>
                <w:rFonts w:ascii="Arial" w:hAnsi="Arial" w:cs="Arial"/>
                <w:b/>
                <w:bCs/>
              </w:rPr>
            </w:pPr>
            <w:r>
              <w:rPr>
                <w:rFonts w:ascii="Arial" w:hAnsi="Arial" w:cs="Arial"/>
              </w:rPr>
              <w:t xml:space="preserve">This programme is open to nurses, </w:t>
            </w:r>
            <w:proofErr w:type="gramStart"/>
            <w:r>
              <w:rPr>
                <w:rFonts w:ascii="Arial" w:hAnsi="Arial" w:cs="Arial"/>
              </w:rPr>
              <w:t>midwives</w:t>
            </w:r>
            <w:proofErr w:type="gramEnd"/>
            <w:r>
              <w:rPr>
                <w:rFonts w:ascii="Arial" w:hAnsi="Arial" w:cs="Arial"/>
              </w:rPr>
              <w:t xml:space="preserve"> and health visitors. </w:t>
            </w:r>
            <w:r w:rsidR="001A0229" w:rsidRPr="00211385">
              <w:rPr>
                <w:rFonts w:ascii="Arial" w:hAnsi="Arial" w:cs="Arial"/>
                <w:b/>
                <w:bCs/>
              </w:rPr>
              <w:t>Please state</w:t>
            </w:r>
            <w:r>
              <w:rPr>
                <w:rFonts w:ascii="Arial" w:hAnsi="Arial" w:cs="Arial"/>
                <w:b/>
                <w:bCs/>
              </w:rPr>
              <w:t xml:space="preserve"> if you are a nurse, </w:t>
            </w:r>
            <w:proofErr w:type="gramStart"/>
            <w:r>
              <w:rPr>
                <w:rFonts w:ascii="Arial" w:hAnsi="Arial" w:cs="Arial"/>
                <w:b/>
                <w:bCs/>
              </w:rPr>
              <w:t>midwife</w:t>
            </w:r>
            <w:proofErr w:type="gramEnd"/>
            <w:r>
              <w:rPr>
                <w:rFonts w:ascii="Arial" w:hAnsi="Arial" w:cs="Arial"/>
                <w:b/>
                <w:bCs/>
              </w:rPr>
              <w:t xml:space="preserve"> or health visitor.</w:t>
            </w:r>
          </w:p>
          <w:p w14:paraId="0CB0EE23" w14:textId="77777777" w:rsidR="00707A49" w:rsidRDefault="00211385" w:rsidP="00211385">
            <w:pPr>
              <w:rPr>
                <w:rFonts w:ascii="Arial" w:hAnsi="Arial" w:cs="Arial"/>
                <w:b/>
                <w:bCs/>
              </w:rPr>
            </w:pPr>
            <w:r>
              <w:rPr>
                <w:rFonts w:ascii="Arial" w:hAnsi="Arial" w:cs="Arial"/>
              </w:rPr>
              <w:t>Please include your</w:t>
            </w:r>
            <w:r>
              <w:rPr>
                <w:rFonts w:ascii="Arial" w:hAnsi="Arial" w:cs="Arial"/>
                <w:b/>
                <w:bCs/>
              </w:rPr>
              <w:t xml:space="preserve"> job title and current organisation.</w:t>
            </w:r>
          </w:p>
          <w:p w14:paraId="43D269B7" w14:textId="77777777" w:rsidR="00211385" w:rsidRDefault="00211385" w:rsidP="00211385">
            <w:pPr>
              <w:rPr>
                <w:rFonts w:ascii="Arial" w:hAnsi="Arial" w:cs="Arial"/>
                <w:b/>
                <w:bCs/>
              </w:rPr>
            </w:pPr>
          </w:p>
          <w:p w14:paraId="5F3D1877" w14:textId="77777777" w:rsidR="00211385" w:rsidRDefault="00211385" w:rsidP="00211385">
            <w:pPr>
              <w:rPr>
                <w:rFonts w:ascii="Arial" w:hAnsi="Arial" w:cs="Arial"/>
                <w:b/>
                <w:bCs/>
              </w:rPr>
            </w:pPr>
          </w:p>
          <w:p w14:paraId="029E4A81" w14:textId="115B8393" w:rsidR="00211385" w:rsidRPr="00211385" w:rsidRDefault="00211385" w:rsidP="00211385">
            <w:pPr>
              <w:rPr>
                <w:rFonts w:ascii="Arial" w:hAnsi="Arial" w:cs="Arial"/>
                <w:b/>
                <w:bCs/>
              </w:rPr>
            </w:pPr>
          </w:p>
        </w:tc>
      </w:tr>
      <w:tr w:rsidR="001A0229" w:rsidRPr="00211385" w14:paraId="7373981E" w14:textId="77777777" w:rsidTr="002E6C56">
        <w:trPr>
          <w:cantSplit/>
        </w:trPr>
        <w:tc>
          <w:tcPr>
            <w:tcW w:w="5000" w:type="pct"/>
            <w:gridSpan w:val="3"/>
          </w:tcPr>
          <w:p w14:paraId="33D58CB3" w14:textId="77777777" w:rsidR="001A0229" w:rsidRPr="00211385" w:rsidRDefault="001A0229" w:rsidP="001A0229">
            <w:pPr>
              <w:tabs>
                <w:tab w:val="left" w:pos="284"/>
              </w:tabs>
              <w:rPr>
                <w:rFonts w:ascii="Arial" w:hAnsi="Arial" w:cs="Arial"/>
                <w:bCs/>
                <w:i/>
              </w:rPr>
            </w:pPr>
            <w:r w:rsidRPr="00211385">
              <w:rPr>
                <w:rFonts w:ascii="Arial" w:hAnsi="Arial" w:cs="Arial"/>
                <w:b/>
              </w:rPr>
              <w:t>Do you hold current</w:t>
            </w:r>
            <w:r w:rsidRPr="00211385">
              <w:rPr>
                <w:rFonts w:ascii="Arial" w:hAnsi="Arial" w:cs="Arial"/>
                <w:b/>
                <w:szCs w:val="24"/>
              </w:rPr>
              <w:t xml:space="preserve"> registration on the </w:t>
            </w:r>
            <w:r w:rsidRPr="00211385">
              <w:rPr>
                <w:rFonts w:ascii="Arial" w:hAnsi="Arial" w:cs="Arial"/>
                <w:b/>
                <w:color w:val="000000"/>
                <w:szCs w:val="24"/>
              </w:rPr>
              <w:t>NMC</w:t>
            </w:r>
            <w:r w:rsidRPr="00211385">
              <w:rPr>
                <w:rFonts w:ascii="Arial" w:hAnsi="Arial" w:cs="Arial"/>
                <w:b/>
                <w:szCs w:val="24"/>
              </w:rPr>
              <w:t xml:space="preserve"> register?</w:t>
            </w:r>
            <w:r w:rsidRPr="00211385">
              <w:rPr>
                <w:rFonts w:ascii="Arial" w:hAnsi="Arial" w:cs="Arial"/>
                <w:bCs/>
                <w:szCs w:val="24"/>
              </w:rPr>
              <w:t xml:space="preserve">   </w:t>
            </w:r>
          </w:p>
          <w:p w14:paraId="22837A2F" w14:textId="77777777" w:rsidR="001A0229" w:rsidRPr="00211385" w:rsidRDefault="001A0229" w:rsidP="001A0229">
            <w:pPr>
              <w:rPr>
                <w:rFonts w:ascii="Arial" w:hAnsi="Arial" w:cs="Arial"/>
              </w:rPr>
            </w:pPr>
            <w:r w:rsidRPr="00211385">
              <w:rPr>
                <w:rFonts w:ascii="Arial" w:hAnsi="Arial" w:cs="Arial"/>
              </w:rPr>
              <w:t xml:space="preserve">Please state your </w:t>
            </w:r>
            <w:r w:rsidRPr="00211385">
              <w:rPr>
                <w:rFonts w:ascii="Arial" w:hAnsi="Arial" w:cs="Arial"/>
                <w:color w:val="000000"/>
              </w:rPr>
              <w:t>NMC P</w:t>
            </w:r>
            <w:r w:rsidRPr="00211385">
              <w:rPr>
                <w:rFonts w:ascii="Arial" w:hAnsi="Arial" w:cs="Arial"/>
              </w:rPr>
              <w:t xml:space="preserve">IN NO: </w:t>
            </w:r>
          </w:p>
          <w:p w14:paraId="7B47256C" w14:textId="77777777" w:rsidR="001A0229" w:rsidRPr="00211385" w:rsidRDefault="001A0229" w:rsidP="001A0229">
            <w:pPr>
              <w:rPr>
                <w:rFonts w:ascii="Arial" w:hAnsi="Arial" w:cs="Arial"/>
                <w:b/>
                <w:bCs/>
              </w:rPr>
            </w:pPr>
          </w:p>
        </w:tc>
      </w:tr>
      <w:tr w:rsidR="001A0229" w:rsidRPr="00211385" w14:paraId="7B02F726" w14:textId="77777777" w:rsidTr="002E6C56">
        <w:trPr>
          <w:cantSplit/>
        </w:trPr>
        <w:tc>
          <w:tcPr>
            <w:tcW w:w="5000" w:type="pct"/>
            <w:gridSpan w:val="3"/>
          </w:tcPr>
          <w:p w14:paraId="5BDD261E" w14:textId="1EE550AE" w:rsidR="001A0229" w:rsidRPr="00211385" w:rsidRDefault="001A0229" w:rsidP="001A0229">
            <w:pPr>
              <w:rPr>
                <w:rFonts w:ascii="Arial" w:hAnsi="Arial" w:cs="Arial"/>
                <w:b/>
                <w:bCs/>
              </w:rPr>
            </w:pPr>
            <w:r w:rsidRPr="00211385">
              <w:rPr>
                <w:rFonts w:ascii="Arial" w:hAnsi="Arial" w:cs="Arial"/>
              </w:rPr>
              <w:t xml:space="preserve">This programme is open to those who hold a higher degree e.g., Master or PhD. </w:t>
            </w:r>
            <w:r w:rsidRPr="00211385">
              <w:rPr>
                <w:rFonts w:ascii="Arial" w:hAnsi="Arial" w:cs="Arial"/>
                <w:b/>
                <w:bCs/>
              </w:rPr>
              <w:t>Please list all your qualifications below</w:t>
            </w:r>
            <w:r w:rsidR="00211385">
              <w:rPr>
                <w:rFonts w:ascii="Arial" w:hAnsi="Arial" w:cs="Arial"/>
                <w:b/>
                <w:bCs/>
              </w:rPr>
              <w:t>.</w:t>
            </w:r>
          </w:p>
          <w:p w14:paraId="4C6074E7" w14:textId="77777777" w:rsidR="001A0229" w:rsidRDefault="001A0229" w:rsidP="001A0229">
            <w:pPr>
              <w:rPr>
                <w:rFonts w:ascii="Arial" w:hAnsi="Arial" w:cs="Arial"/>
                <w:b/>
                <w:bCs/>
              </w:rPr>
            </w:pPr>
          </w:p>
          <w:p w14:paraId="3ECD8608" w14:textId="77777777" w:rsidR="00211385" w:rsidRDefault="00211385" w:rsidP="001A0229">
            <w:pPr>
              <w:rPr>
                <w:rFonts w:ascii="Arial" w:hAnsi="Arial" w:cs="Arial"/>
                <w:b/>
                <w:bCs/>
              </w:rPr>
            </w:pPr>
          </w:p>
          <w:p w14:paraId="6C184B05" w14:textId="77777777" w:rsidR="00211385" w:rsidRPr="00211385" w:rsidRDefault="00211385" w:rsidP="001A0229">
            <w:pPr>
              <w:rPr>
                <w:rFonts w:ascii="Arial" w:hAnsi="Arial" w:cs="Arial"/>
                <w:b/>
                <w:bCs/>
              </w:rPr>
            </w:pPr>
          </w:p>
        </w:tc>
      </w:tr>
      <w:tr w:rsidR="001A0229" w:rsidRPr="00211385" w14:paraId="664B3CF2" w14:textId="77777777" w:rsidTr="002E6C56">
        <w:trPr>
          <w:cantSplit/>
        </w:trPr>
        <w:tc>
          <w:tcPr>
            <w:tcW w:w="5000" w:type="pct"/>
            <w:gridSpan w:val="3"/>
          </w:tcPr>
          <w:p w14:paraId="4673E062" w14:textId="7BD90046" w:rsidR="001A0229" w:rsidRPr="00211385" w:rsidRDefault="001A0229" w:rsidP="001A0229">
            <w:pPr>
              <w:rPr>
                <w:rFonts w:ascii="Arial" w:hAnsi="Arial" w:cs="Arial"/>
              </w:rPr>
            </w:pPr>
            <w:r w:rsidRPr="00211385">
              <w:rPr>
                <w:rFonts w:ascii="Arial" w:hAnsi="Arial" w:cs="Arial"/>
              </w:rPr>
              <w:lastRenderedPageBreak/>
              <w:t>This programme is open to those who</w:t>
            </w:r>
            <w:r w:rsidR="00211385" w:rsidRPr="00211385">
              <w:rPr>
                <w:rFonts w:ascii="Arial" w:hAnsi="Arial" w:cs="Arial"/>
              </w:rPr>
              <w:t xml:space="preserve"> identify as Black or Brown (Black, Asian and minority ethnic (BME)). </w:t>
            </w:r>
            <w:r w:rsidR="00211385" w:rsidRPr="00211385">
              <w:rPr>
                <w:rFonts w:ascii="Arial" w:hAnsi="Arial" w:cs="Arial"/>
                <w:b/>
                <w:bCs/>
              </w:rPr>
              <w:t>Please state your ethnicity below</w:t>
            </w:r>
            <w:r w:rsidR="00211385">
              <w:rPr>
                <w:rFonts w:ascii="Arial" w:hAnsi="Arial" w:cs="Arial"/>
                <w:b/>
                <w:bCs/>
              </w:rPr>
              <w:t>.</w:t>
            </w:r>
          </w:p>
          <w:p w14:paraId="087518CA" w14:textId="77777777" w:rsidR="001A0229" w:rsidRDefault="001A0229" w:rsidP="001A0229">
            <w:pPr>
              <w:rPr>
                <w:rFonts w:ascii="Arial" w:hAnsi="Arial" w:cs="Arial"/>
              </w:rPr>
            </w:pPr>
          </w:p>
          <w:p w14:paraId="597B3702" w14:textId="77777777" w:rsidR="00211385" w:rsidRDefault="00211385" w:rsidP="001A0229">
            <w:pPr>
              <w:rPr>
                <w:rFonts w:ascii="Arial" w:hAnsi="Arial" w:cs="Arial"/>
              </w:rPr>
            </w:pPr>
          </w:p>
          <w:p w14:paraId="35A717DD" w14:textId="77777777" w:rsidR="00211385" w:rsidRPr="00211385" w:rsidRDefault="00211385" w:rsidP="001A0229">
            <w:pPr>
              <w:rPr>
                <w:rFonts w:ascii="Arial" w:hAnsi="Arial" w:cs="Arial"/>
              </w:rPr>
            </w:pPr>
          </w:p>
        </w:tc>
      </w:tr>
      <w:tr w:rsidR="001A0229" w:rsidRPr="00E32D46" w14:paraId="61BA1F48" w14:textId="77777777" w:rsidTr="00211385">
        <w:trPr>
          <w:cantSplit/>
          <w:trHeight w:val="1747"/>
        </w:trPr>
        <w:tc>
          <w:tcPr>
            <w:tcW w:w="5000" w:type="pct"/>
            <w:gridSpan w:val="3"/>
          </w:tcPr>
          <w:p w14:paraId="4D0C0C24" w14:textId="111469A6" w:rsidR="00211385" w:rsidRPr="00211385" w:rsidRDefault="00211385" w:rsidP="001A0229">
            <w:pPr>
              <w:rPr>
                <w:rFonts w:ascii="Arial" w:hAnsi="Arial" w:cs="Arial"/>
                <w:b/>
                <w:bCs/>
              </w:rPr>
            </w:pPr>
            <w:r w:rsidRPr="00211385">
              <w:rPr>
                <w:rFonts w:ascii="Arial" w:hAnsi="Arial" w:cs="Arial"/>
                <w:b/>
                <w:bCs/>
              </w:rPr>
              <w:t>Please disclose if you have any learning support needs that LSBU/NIHR need to be aware of.</w:t>
            </w:r>
          </w:p>
          <w:p w14:paraId="2177D905" w14:textId="77777777" w:rsidR="00211385" w:rsidRPr="00211385" w:rsidRDefault="00211385" w:rsidP="001A0229">
            <w:pPr>
              <w:rPr>
                <w:rFonts w:ascii="Arial" w:hAnsi="Arial" w:cs="Arial"/>
              </w:rPr>
            </w:pPr>
          </w:p>
          <w:p w14:paraId="1F62D6E2" w14:textId="77777777" w:rsidR="00211385" w:rsidRPr="00211385" w:rsidRDefault="00211385" w:rsidP="001A0229">
            <w:pPr>
              <w:rPr>
                <w:rFonts w:ascii="Arial" w:hAnsi="Arial" w:cs="Arial"/>
              </w:rPr>
            </w:pPr>
          </w:p>
          <w:p w14:paraId="77471EA1" w14:textId="77777777" w:rsidR="00211385" w:rsidRPr="00211385" w:rsidRDefault="00211385" w:rsidP="001A0229">
            <w:pPr>
              <w:rPr>
                <w:rFonts w:ascii="Arial" w:hAnsi="Arial" w:cs="Arial"/>
              </w:rPr>
            </w:pPr>
          </w:p>
          <w:p w14:paraId="66CD015C" w14:textId="7E41BF58" w:rsidR="001A0229" w:rsidRPr="00211385" w:rsidRDefault="00211385" w:rsidP="00211385">
            <w:pPr>
              <w:rPr>
                <w:rFonts w:ascii="Arial" w:hAnsi="Arial" w:cs="Arial"/>
              </w:rPr>
            </w:pPr>
            <w:r w:rsidRPr="00211385">
              <w:rPr>
                <w:rFonts w:ascii="Arial" w:hAnsi="Arial" w:cs="Arial"/>
                <w:i/>
                <w:iCs/>
              </w:rPr>
              <w:t>Note: LSBU and NIHR respond to you to confirm reasonable adjustments that can be put in place</w:t>
            </w:r>
          </w:p>
        </w:tc>
      </w:tr>
    </w:tbl>
    <w:p w14:paraId="7A78C111" w14:textId="77777777" w:rsidR="003E38E1" w:rsidRPr="00E32D46" w:rsidRDefault="003E38E1" w:rsidP="003E38E1">
      <w:pPr>
        <w:tabs>
          <w:tab w:val="left" w:pos="284"/>
        </w:tabs>
        <w:rPr>
          <w:rFonts w:ascii="Arial" w:hAnsi="Arial" w:cs="Arial"/>
          <w:b/>
        </w:rPr>
      </w:pPr>
    </w:p>
    <w:p w14:paraId="5EEA7180" w14:textId="77777777" w:rsidR="0021458B" w:rsidRPr="00E32D46" w:rsidRDefault="0021458B" w:rsidP="004F2D29">
      <w:pPr>
        <w:rPr>
          <w:rFonts w:ascii="Arial" w:hAnsi="Arial" w:cs="Arial"/>
        </w:rPr>
      </w:pPr>
    </w:p>
    <w:p w14:paraId="23FAD3F4" w14:textId="77777777" w:rsidR="00211385" w:rsidRDefault="00211385">
      <w:pPr>
        <w:spacing w:after="160" w:line="259" w:lineRule="auto"/>
        <w:rPr>
          <w:rFonts w:ascii="Arial" w:hAnsi="Arial" w:cs="Arial"/>
          <w:b/>
          <w:color w:val="7030A0"/>
        </w:rPr>
      </w:pPr>
      <w:r>
        <w:rPr>
          <w:rFonts w:ascii="Arial" w:hAnsi="Arial" w:cs="Arial"/>
          <w:b/>
          <w:color w:val="7030A0"/>
        </w:rPr>
        <w:br w:type="page"/>
      </w:r>
    </w:p>
    <w:p w14:paraId="63112872" w14:textId="66FA1B6B" w:rsidR="004F2D29" w:rsidRPr="00E32D46" w:rsidRDefault="005204CE" w:rsidP="004F2D29">
      <w:pPr>
        <w:rPr>
          <w:rFonts w:ascii="Arial" w:hAnsi="Arial" w:cs="Arial"/>
          <w:b/>
          <w:color w:val="7030A0"/>
        </w:rPr>
      </w:pPr>
      <w:r w:rsidRPr="00E32D46">
        <w:rPr>
          <w:rFonts w:ascii="Arial" w:hAnsi="Arial" w:cs="Arial"/>
          <w:b/>
          <w:color w:val="7030A0"/>
        </w:rPr>
        <w:lastRenderedPageBreak/>
        <w:t xml:space="preserve">Part 2: </w:t>
      </w:r>
      <w:r w:rsidR="000A3927" w:rsidRPr="00E32D46">
        <w:rPr>
          <w:rFonts w:ascii="Arial" w:hAnsi="Arial" w:cs="Arial"/>
          <w:b/>
          <w:color w:val="7030A0"/>
        </w:rPr>
        <w:t xml:space="preserve">Getting to know you. Please use this section to tell us about you. </w:t>
      </w:r>
    </w:p>
    <w:p w14:paraId="3B3EC81B" w14:textId="77777777" w:rsidR="007573F8" w:rsidRPr="00E32D46" w:rsidRDefault="007573F8" w:rsidP="004F2D29">
      <w:pPr>
        <w:rPr>
          <w:rFonts w:ascii="Arial" w:hAnsi="Arial" w:cs="Arial"/>
          <w:b/>
        </w:rPr>
      </w:pPr>
    </w:p>
    <w:p w14:paraId="2B818C40" w14:textId="7AE243D8" w:rsidR="007573F8" w:rsidRPr="00E32D46" w:rsidRDefault="007573F8" w:rsidP="007573F8">
      <w:pPr>
        <w:rPr>
          <w:rFonts w:ascii="Arial" w:hAnsi="Arial" w:cs="Arial"/>
          <w:b/>
          <w:sz w:val="21"/>
          <w:szCs w:val="21"/>
        </w:rPr>
      </w:pPr>
      <w:r w:rsidRPr="00E32D46">
        <w:rPr>
          <w:rFonts w:ascii="Arial" w:hAnsi="Arial" w:cs="Arial"/>
          <w:b/>
          <w:sz w:val="21"/>
          <w:szCs w:val="21"/>
        </w:rPr>
        <w:t>Please provide a brief description (</w:t>
      </w:r>
      <w:r w:rsidR="005C5E88" w:rsidRPr="00E32D46">
        <w:rPr>
          <w:rFonts w:ascii="Arial" w:hAnsi="Arial" w:cs="Arial"/>
          <w:b/>
          <w:sz w:val="21"/>
          <w:szCs w:val="21"/>
        </w:rPr>
        <w:t>4</w:t>
      </w:r>
      <w:r w:rsidR="00F93B41" w:rsidRPr="00E32D46">
        <w:rPr>
          <w:rFonts w:ascii="Arial" w:hAnsi="Arial" w:cs="Arial"/>
          <w:b/>
          <w:sz w:val="21"/>
          <w:szCs w:val="21"/>
        </w:rPr>
        <w:t>00-500</w:t>
      </w:r>
      <w:r w:rsidR="005C5E88" w:rsidRPr="00E32D46">
        <w:rPr>
          <w:rFonts w:ascii="Arial" w:hAnsi="Arial" w:cs="Arial"/>
          <w:b/>
          <w:sz w:val="21"/>
          <w:szCs w:val="21"/>
        </w:rPr>
        <w:t xml:space="preserve"> words</w:t>
      </w:r>
      <w:r w:rsidRPr="00E32D46">
        <w:rPr>
          <w:rFonts w:ascii="Arial" w:hAnsi="Arial" w:cs="Arial"/>
          <w:b/>
          <w:sz w:val="21"/>
          <w:szCs w:val="21"/>
        </w:rPr>
        <w:t xml:space="preserve">) </w:t>
      </w:r>
      <w:r w:rsidR="005C5E88" w:rsidRPr="00E32D46">
        <w:rPr>
          <w:rFonts w:ascii="Arial" w:hAnsi="Arial" w:cs="Arial"/>
          <w:b/>
          <w:sz w:val="21"/>
          <w:szCs w:val="21"/>
        </w:rPr>
        <w:t xml:space="preserve">on why you are applying for this </w:t>
      </w:r>
      <w:r w:rsidR="00C557FA" w:rsidRPr="00E32D46">
        <w:rPr>
          <w:rFonts w:ascii="Arial" w:hAnsi="Arial" w:cs="Arial"/>
          <w:b/>
          <w:sz w:val="21"/>
          <w:szCs w:val="21"/>
        </w:rPr>
        <w:t>programme.</w:t>
      </w:r>
      <w:r w:rsidR="005C5E88" w:rsidRPr="00E32D46">
        <w:rPr>
          <w:rFonts w:ascii="Arial" w:hAnsi="Arial" w:cs="Arial"/>
          <w:b/>
          <w:sz w:val="21"/>
          <w:szCs w:val="21"/>
        </w:rPr>
        <w:t xml:space="preserve">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41"/>
      </w:tblGrid>
      <w:tr w:rsidR="004F2D29" w:rsidRPr="00E32D46" w14:paraId="3DB33534" w14:textId="77777777" w:rsidTr="00641E28">
        <w:trPr>
          <w:trHeight w:val="5134"/>
        </w:trPr>
        <w:tc>
          <w:tcPr>
            <w:tcW w:w="9841" w:type="dxa"/>
            <w:shd w:val="clear" w:color="auto" w:fill="auto"/>
            <w:tcMar>
              <w:top w:w="45" w:type="dxa"/>
              <w:left w:w="45" w:type="dxa"/>
              <w:bottom w:w="45" w:type="dxa"/>
              <w:right w:w="45" w:type="dxa"/>
            </w:tcMar>
          </w:tcPr>
          <w:p w14:paraId="11041659" w14:textId="77777777" w:rsidR="009E20A0" w:rsidRPr="00E32D46" w:rsidRDefault="009E20A0" w:rsidP="009E20A0">
            <w:pPr>
              <w:pStyle w:val="NormalWeb"/>
              <w:shd w:val="clear" w:color="auto" w:fill="FFFFFF"/>
              <w:spacing w:before="0" w:beforeAutospacing="0" w:after="0" w:afterAutospacing="0"/>
              <w:rPr>
                <w:rFonts w:ascii="Arial" w:hAnsi="Arial" w:cs="Arial"/>
                <w:color w:val="242424"/>
                <w:shd w:val="clear" w:color="auto" w:fill="FFFFFF"/>
              </w:rPr>
            </w:pPr>
          </w:p>
          <w:p w14:paraId="11E78202" w14:textId="42E4F2F9" w:rsidR="00E27961" w:rsidRPr="00E32D46" w:rsidRDefault="00E27961" w:rsidP="00834E71">
            <w:pPr>
              <w:jc w:val="both"/>
              <w:rPr>
                <w:rFonts w:ascii="Arial" w:hAnsi="Arial" w:cs="Arial"/>
                <w:bCs/>
                <w:sz w:val="24"/>
                <w:szCs w:val="24"/>
              </w:rPr>
            </w:pPr>
          </w:p>
          <w:p w14:paraId="797342D1" w14:textId="77777777" w:rsidR="00E27961" w:rsidRPr="00E32D46" w:rsidRDefault="00E27961" w:rsidP="00834E71">
            <w:pPr>
              <w:jc w:val="both"/>
              <w:rPr>
                <w:rFonts w:ascii="Arial" w:hAnsi="Arial" w:cs="Arial"/>
                <w:bCs/>
              </w:rPr>
            </w:pPr>
          </w:p>
          <w:p w14:paraId="55D73FB0" w14:textId="77777777" w:rsidR="00E27961" w:rsidRPr="00E32D46" w:rsidRDefault="00E27961" w:rsidP="00834E71">
            <w:pPr>
              <w:jc w:val="both"/>
              <w:rPr>
                <w:rFonts w:ascii="Arial" w:hAnsi="Arial" w:cs="Arial"/>
                <w:bCs/>
              </w:rPr>
            </w:pPr>
          </w:p>
        </w:tc>
      </w:tr>
    </w:tbl>
    <w:p w14:paraId="0F41391B" w14:textId="77777777" w:rsidR="005204CE" w:rsidRPr="00E32D46" w:rsidRDefault="005204CE" w:rsidP="00206C0C">
      <w:pPr>
        <w:spacing w:after="160" w:line="259" w:lineRule="auto"/>
        <w:rPr>
          <w:rFonts w:ascii="Arial" w:hAnsi="Arial" w:cs="Arial"/>
          <w:b/>
          <w:bCs/>
        </w:rPr>
      </w:pPr>
    </w:p>
    <w:p w14:paraId="385B6597" w14:textId="7B0054D5" w:rsidR="004F2D29" w:rsidRPr="00E32D46" w:rsidRDefault="008E767C" w:rsidP="00206C0C">
      <w:pPr>
        <w:spacing w:after="160" w:line="259" w:lineRule="auto"/>
        <w:rPr>
          <w:rFonts w:ascii="Arial" w:hAnsi="Arial" w:cs="Arial"/>
          <w:b/>
          <w:bCs/>
        </w:rPr>
      </w:pPr>
      <w:r w:rsidRPr="00E32D46">
        <w:rPr>
          <w:rFonts w:ascii="Arial" w:hAnsi="Arial" w:cs="Arial"/>
          <w:b/>
          <w:bCs/>
        </w:rPr>
        <w:t xml:space="preserve">Please state in </w:t>
      </w:r>
      <w:r w:rsidRPr="00E32D46">
        <w:rPr>
          <w:rFonts w:ascii="Arial" w:hAnsi="Arial" w:cs="Arial"/>
          <w:b/>
          <w:bCs/>
          <w:color w:val="7030A0"/>
        </w:rPr>
        <w:t xml:space="preserve">one sentence </w:t>
      </w:r>
      <w:r w:rsidRPr="00E32D46">
        <w:rPr>
          <w:rFonts w:ascii="Arial" w:hAnsi="Arial" w:cs="Arial"/>
          <w:b/>
          <w:bCs/>
        </w:rPr>
        <w:t xml:space="preserve">the main purpose of the proposed </w:t>
      </w:r>
      <w:r w:rsidR="0075577A" w:rsidRPr="00E32D46">
        <w:rPr>
          <w:rFonts w:ascii="Arial" w:hAnsi="Arial" w:cs="Arial"/>
          <w:b/>
          <w:bCs/>
        </w:rPr>
        <w:t xml:space="preserve">Research </w:t>
      </w:r>
      <w:r w:rsidRPr="00E32D46">
        <w:rPr>
          <w:rFonts w:ascii="Arial" w:hAnsi="Arial" w:cs="Arial"/>
          <w:b/>
          <w:bCs/>
        </w:rPr>
        <w:t>Challenge</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57"/>
      </w:tblGrid>
      <w:tr w:rsidR="004F2D29" w:rsidRPr="00E32D46" w14:paraId="7D823A07" w14:textId="77777777" w:rsidTr="00834E71">
        <w:tc>
          <w:tcPr>
            <w:tcW w:w="9857" w:type="dxa"/>
            <w:shd w:val="clear" w:color="auto" w:fill="auto"/>
            <w:tcMar>
              <w:top w:w="45" w:type="dxa"/>
              <w:left w:w="45" w:type="dxa"/>
              <w:bottom w:w="45" w:type="dxa"/>
              <w:right w:w="45" w:type="dxa"/>
            </w:tcMar>
          </w:tcPr>
          <w:p w14:paraId="4DCAF0BC" w14:textId="56176267" w:rsidR="004F2D29" w:rsidRPr="00E32D46" w:rsidRDefault="004F2D29" w:rsidP="00834E71">
            <w:pPr>
              <w:jc w:val="both"/>
              <w:rPr>
                <w:rFonts w:ascii="Arial" w:hAnsi="Arial" w:cs="Arial"/>
                <w:bCs/>
              </w:rPr>
            </w:pPr>
          </w:p>
        </w:tc>
      </w:tr>
    </w:tbl>
    <w:p w14:paraId="07F927AA" w14:textId="77777777" w:rsidR="004F2D29" w:rsidRPr="00E32D46" w:rsidRDefault="004F2D29" w:rsidP="004F2D29">
      <w:pPr>
        <w:rPr>
          <w:rFonts w:ascii="Arial" w:hAnsi="Arial" w:cs="Arial"/>
          <w:bCs/>
          <w:i/>
          <w:iCs/>
        </w:rPr>
      </w:pPr>
    </w:p>
    <w:p w14:paraId="5AAB37AA" w14:textId="52246692" w:rsidR="003E38E1" w:rsidRPr="00E32D46" w:rsidRDefault="003E38E1" w:rsidP="003E38E1">
      <w:pPr>
        <w:rPr>
          <w:rFonts w:ascii="Arial" w:hAnsi="Arial" w:cs="Arial"/>
          <w:bCs/>
          <w:i/>
          <w:iCs/>
        </w:rPr>
      </w:pPr>
      <w:r w:rsidRPr="00E32D46">
        <w:rPr>
          <w:rFonts w:ascii="Arial" w:hAnsi="Arial" w:cs="Arial"/>
          <w:bCs/>
          <w:i/>
          <w:iCs/>
        </w:rPr>
        <w:t xml:space="preserve">We would urge you to discuss any project/ activity with your immediate line manager or equivalent as well as any senior staff who could act as project mentors or support your work through integrating your plans in their work or providing access to resources. </w:t>
      </w:r>
    </w:p>
    <w:p w14:paraId="597FC894" w14:textId="10CDBC44" w:rsidR="005204CE" w:rsidRPr="00E32D46" w:rsidRDefault="005204CE">
      <w:pPr>
        <w:spacing w:after="160" w:line="259" w:lineRule="auto"/>
        <w:rPr>
          <w:rFonts w:ascii="Arial" w:hAnsi="Arial" w:cs="Arial"/>
          <w:b/>
        </w:rPr>
      </w:pPr>
    </w:p>
    <w:p w14:paraId="2C5B8008" w14:textId="4D4B8C4C" w:rsidR="00A949F2" w:rsidRPr="00E32D46" w:rsidRDefault="00A949F2">
      <w:pPr>
        <w:spacing w:after="160" w:line="259" w:lineRule="auto"/>
        <w:rPr>
          <w:rFonts w:ascii="Arial" w:hAnsi="Arial" w:cs="Arial"/>
          <w:b/>
        </w:rPr>
      </w:pPr>
    </w:p>
    <w:p w14:paraId="66520DD5" w14:textId="77777777" w:rsidR="00A949F2" w:rsidRDefault="00A949F2">
      <w:pPr>
        <w:spacing w:after="160" w:line="259" w:lineRule="auto"/>
        <w:rPr>
          <w:rFonts w:ascii="Arial" w:hAnsi="Arial" w:cs="Arial"/>
          <w:b/>
        </w:rPr>
      </w:pPr>
    </w:p>
    <w:p w14:paraId="2B5A7ACF" w14:textId="77777777" w:rsidR="00211385" w:rsidRDefault="00211385">
      <w:pPr>
        <w:spacing w:after="160" w:line="259" w:lineRule="auto"/>
        <w:rPr>
          <w:rFonts w:ascii="Arial" w:hAnsi="Arial" w:cs="Arial"/>
          <w:b/>
        </w:rPr>
      </w:pPr>
    </w:p>
    <w:p w14:paraId="3C589597" w14:textId="77777777" w:rsidR="00211385" w:rsidRDefault="00211385">
      <w:pPr>
        <w:spacing w:after="160" w:line="259" w:lineRule="auto"/>
        <w:rPr>
          <w:rFonts w:ascii="Arial" w:hAnsi="Arial" w:cs="Arial"/>
          <w:b/>
        </w:rPr>
      </w:pPr>
    </w:p>
    <w:p w14:paraId="2E642573" w14:textId="77777777" w:rsidR="00211385" w:rsidRDefault="00211385">
      <w:pPr>
        <w:spacing w:after="160" w:line="259" w:lineRule="auto"/>
        <w:rPr>
          <w:rFonts w:ascii="Arial" w:hAnsi="Arial" w:cs="Arial"/>
          <w:b/>
        </w:rPr>
      </w:pPr>
    </w:p>
    <w:p w14:paraId="5FE37272" w14:textId="77777777" w:rsidR="00211385" w:rsidRDefault="00211385">
      <w:pPr>
        <w:spacing w:after="160" w:line="259" w:lineRule="auto"/>
        <w:rPr>
          <w:rFonts w:ascii="Arial" w:hAnsi="Arial" w:cs="Arial"/>
          <w:b/>
        </w:rPr>
      </w:pPr>
    </w:p>
    <w:p w14:paraId="295FC217" w14:textId="77777777" w:rsidR="00211385" w:rsidRDefault="00211385">
      <w:pPr>
        <w:spacing w:after="160" w:line="259" w:lineRule="auto"/>
        <w:rPr>
          <w:rFonts w:ascii="Arial" w:hAnsi="Arial" w:cs="Arial"/>
          <w:b/>
        </w:rPr>
      </w:pPr>
    </w:p>
    <w:p w14:paraId="42E01551" w14:textId="77777777" w:rsidR="00211385" w:rsidRPr="00E32D46" w:rsidRDefault="00211385">
      <w:pPr>
        <w:spacing w:after="160" w:line="259" w:lineRule="auto"/>
        <w:rPr>
          <w:rFonts w:ascii="Arial" w:hAnsi="Arial" w:cs="Arial"/>
          <w:b/>
        </w:rPr>
      </w:pPr>
    </w:p>
    <w:p w14:paraId="14B2479E" w14:textId="2C086775" w:rsidR="005204CE" w:rsidRPr="00E32D46" w:rsidRDefault="005204CE" w:rsidP="003E38E1">
      <w:pPr>
        <w:rPr>
          <w:rFonts w:ascii="Arial" w:hAnsi="Arial" w:cs="Arial"/>
          <w:b/>
          <w:color w:val="7030A0"/>
        </w:rPr>
      </w:pPr>
      <w:r w:rsidRPr="00E32D46">
        <w:rPr>
          <w:rFonts w:ascii="Arial" w:hAnsi="Arial" w:cs="Arial"/>
          <w:b/>
          <w:color w:val="7030A0"/>
        </w:rPr>
        <w:lastRenderedPageBreak/>
        <w:t>Part 3: Research Proposal</w:t>
      </w:r>
    </w:p>
    <w:p w14:paraId="758360F4" w14:textId="32FB46FD" w:rsidR="003E38E1" w:rsidRPr="00E32D46" w:rsidRDefault="003E38E1" w:rsidP="003E38E1">
      <w:pPr>
        <w:rPr>
          <w:rFonts w:ascii="Arial" w:hAnsi="Arial" w:cs="Arial"/>
          <w:b/>
          <w:i/>
          <w:iCs/>
        </w:rPr>
      </w:pPr>
      <w:r w:rsidRPr="00E32D46">
        <w:rPr>
          <w:rFonts w:ascii="Arial" w:hAnsi="Arial" w:cs="Arial"/>
          <w:b/>
          <w:i/>
          <w:iCs/>
        </w:rPr>
        <w:t xml:space="preserve">In this section, you need to write a research proposal that uses the following headings. The proposal should be 800 words in length. </w:t>
      </w:r>
      <w:r w:rsidR="00F93B41" w:rsidRPr="00E32D46">
        <w:rPr>
          <w:rFonts w:ascii="Arial" w:hAnsi="Arial" w:cs="Arial"/>
          <w:b/>
          <w:i/>
          <w:iCs/>
        </w:rPr>
        <w:t xml:space="preserve">This is to help us see where you are in your research career, it is not a test.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57"/>
      </w:tblGrid>
      <w:tr w:rsidR="004F2D29" w:rsidRPr="00E32D46" w14:paraId="48918C7D" w14:textId="77777777" w:rsidTr="00834E71">
        <w:tc>
          <w:tcPr>
            <w:tcW w:w="9857" w:type="dxa"/>
            <w:shd w:val="clear" w:color="auto" w:fill="auto"/>
            <w:tcMar>
              <w:top w:w="45" w:type="dxa"/>
              <w:left w:w="45" w:type="dxa"/>
              <w:bottom w:w="45" w:type="dxa"/>
              <w:right w:w="45" w:type="dxa"/>
            </w:tcMar>
          </w:tcPr>
          <w:p w14:paraId="4259AE29" w14:textId="1FFFD80A" w:rsidR="003E38E1" w:rsidRPr="00E32D46" w:rsidRDefault="003E38E1" w:rsidP="001B2A4B">
            <w:pPr>
              <w:ind w:left="709" w:hanging="709"/>
              <w:rPr>
                <w:rFonts w:ascii="Arial" w:hAnsi="Arial" w:cs="Arial"/>
                <w:b/>
              </w:rPr>
            </w:pPr>
            <w:r w:rsidRPr="00E32D46">
              <w:rPr>
                <w:rFonts w:ascii="Arial" w:hAnsi="Arial" w:cs="Arial"/>
                <w:b/>
              </w:rPr>
              <w:t xml:space="preserve">Background </w:t>
            </w:r>
          </w:p>
          <w:p w14:paraId="636971CF" w14:textId="77777777" w:rsidR="006A3CD4" w:rsidRPr="00E32D46" w:rsidRDefault="006A3CD4" w:rsidP="003E38E1">
            <w:pPr>
              <w:rPr>
                <w:rFonts w:ascii="Arial" w:hAnsi="Arial" w:cs="Arial"/>
                <w:b/>
                <w:highlight w:val="yellow"/>
              </w:rPr>
            </w:pPr>
          </w:p>
          <w:p w14:paraId="61978DFF" w14:textId="0F17C61B" w:rsidR="003E38E1" w:rsidRPr="00E32D46" w:rsidRDefault="003E38E1" w:rsidP="0045248D">
            <w:pPr>
              <w:rPr>
                <w:rFonts w:ascii="Arial" w:hAnsi="Arial" w:cs="Arial"/>
                <w:b/>
              </w:rPr>
            </w:pPr>
            <w:r w:rsidRPr="00E32D46">
              <w:rPr>
                <w:rFonts w:ascii="Arial" w:hAnsi="Arial" w:cs="Arial"/>
                <w:b/>
              </w:rPr>
              <w:t xml:space="preserve">Research question, Aims and Objectives </w:t>
            </w:r>
          </w:p>
          <w:p w14:paraId="6C8C4469" w14:textId="77777777" w:rsidR="00D07C43" w:rsidRPr="00E32D46" w:rsidRDefault="00D07C43" w:rsidP="00707A49">
            <w:pPr>
              <w:ind w:left="709"/>
              <w:jc w:val="both"/>
              <w:rPr>
                <w:rFonts w:ascii="Arial" w:hAnsi="Arial" w:cs="Arial"/>
              </w:rPr>
            </w:pPr>
          </w:p>
          <w:p w14:paraId="4703006A" w14:textId="452A3836" w:rsidR="003E38E1" w:rsidRPr="00E32D46" w:rsidRDefault="003E38E1" w:rsidP="0045248D">
            <w:pPr>
              <w:rPr>
                <w:rFonts w:ascii="Arial" w:hAnsi="Arial" w:cs="Arial"/>
                <w:b/>
              </w:rPr>
            </w:pPr>
            <w:r w:rsidRPr="00E32D46">
              <w:rPr>
                <w:rFonts w:ascii="Arial" w:hAnsi="Arial" w:cs="Arial"/>
                <w:b/>
              </w:rPr>
              <w:t xml:space="preserve">Methods </w:t>
            </w:r>
          </w:p>
          <w:p w14:paraId="2C0C427B" w14:textId="77777777" w:rsidR="0044041A" w:rsidRPr="00E32D46" w:rsidRDefault="0044041A" w:rsidP="00944AB1">
            <w:pPr>
              <w:rPr>
                <w:rFonts w:ascii="Arial" w:hAnsi="Arial" w:cs="Arial"/>
                <w:sz w:val="24"/>
                <w:szCs w:val="24"/>
              </w:rPr>
            </w:pPr>
          </w:p>
          <w:p w14:paraId="31C788C1" w14:textId="47239487" w:rsidR="003E38E1" w:rsidRPr="00E32D46" w:rsidRDefault="003E38E1" w:rsidP="0045248D">
            <w:pPr>
              <w:rPr>
                <w:rFonts w:ascii="Arial" w:hAnsi="Arial" w:cs="Arial"/>
                <w:b/>
              </w:rPr>
            </w:pPr>
            <w:r w:rsidRPr="00E32D46">
              <w:rPr>
                <w:rFonts w:ascii="Arial" w:hAnsi="Arial" w:cs="Arial"/>
                <w:b/>
              </w:rPr>
              <w:t>Stakeholders and Gantt Chart</w:t>
            </w:r>
          </w:p>
          <w:p w14:paraId="0118FEF5" w14:textId="77777777" w:rsidR="00D552B8" w:rsidRPr="00E32D46" w:rsidRDefault="00D552B8" w:rsidP="00944AB1">
            <w:pPr>
              <w:rPr>
                <w:rFonts w:ascii="Arial" w:hAnsi="Arial" w:cs="Arial"/>
                <w:sz w:val="24"/>
                <w:szCs w:val="24"/>
              </w:rPr>
            </w:pPr>
          </w:p>
          <w:p w14:paraId="05330A61" w14:textId="5C4647CA" w:rsidR="003E38E1" w:rsidRPr="00E32D46" w:rsidRDefault="003E38E1" w:rsidP="0045248D">
            <w:pPr>
              <w:tabs>
                <w:tab w:val="left" w:pos="-1100"/>
                <w:tab w:val="left" w:pos="1440"/>
                <w:tab w:val="left" w:pos="2160"/>
                <w:tab w:val="left" w:pos="2880"/>
                <w:tab w:val="left" w:pos="3600"/>
                <w:tab w:val="left" w:pos="4320"/>
                <w:tab w:val="left" w:pos="5040"/>
                <w:tab w:val="left" w:pos="5760"/>
                <w:tab w:val="left" w:pos="6480"/>
                <w:tab w:val="left" w:pos="7920"/>
                <w:tab w:val="left" w:pos="8640"/>
                <w:tab w:val="left" w:pos="9214"/>
                <w:tab w:val="left" w:pos="9360"/>
              </w:tabs>
              <w:ind w:right="-1692"/>
              <w:rPr>
                <w:rFonts w:ascii="Arial" w:hAnsi="Arial" w:cs="Arial"/>
              </w:rPr>
            </w:pPr>
            <w:r w:rsidRPr="00E32D46">
              <w:rPr>
                <w:rFonts w:ascii="Arial" w:hAnsi="Arial" w:cs="Arial"/>
                <w:b/>
              </w:rPr>
              <w:t>Hoped for Outcomes &amp; Dissemination</w:t>
            </w:r>
            <w:r w:rsidRPr="00E32D46">
              <w:rPr>
                <w:rFonts w:ascii="Arial" w:hAnsi="Arial" w:cs="Arial"/>
              </w:rPr>
              <w:t xml:space="preserve"> </w:t>
            </w:r>
          </w:p>
          <w:p w14:paraId="76324701" w14:textId="77777777" w:rsidR="0098670A" w:rsidRPr="00E32D46" w:rsidRDefault="0098670A" w:rsidP="0098670A">
            <w:pPr>
              <w:pStyle w:val="zfr3q"/>
              <w:jc w:val="both"/>
              <w:rPr>
                <w:rFonts w:ascii="Arial" w:hAnsi="Arial" w:cs="Arial"/>
                <w:sz w:val="22"/>
                <w:szCs w:val="22"/>
              </w:rPr>
            </w:pPr>
          </w:p>
          <w:p w14:paraId="01DAF910" w14:textId="77777777" w:rsidR="0098670A" w:rsidRPr="00E32D46" w:rsidRDefault="0098670A" w:rsidP="0098670A">
            <w:pPr>
              <w:pStyle w:val="zfr3q"/>
              <w:jc w:val="both"/>
              <w:rPr>
                <w:rFonts w:ascii="Arial" w:hAnsi="Arial" w:cs="Arial"/>
                <w:bCs/>
              </w:rPr>
            </w:pPr>
          </w:p>
        </w:tc>
      </w:tr>
    </w:tbl>
    <w:p w14:paraId="12C781AA" w14:textId="77777777" w:rsidR="004F2D29" w:rsidRPr="00E32D46" w:rsidRDefault="004F2D29" w:rsidP="004F2D29">
      <w:pPr>
        <w:rPr>
          <w:rFonts w:ascii="Arial" w:hAnsi="Arial" w:cs="Arial"/>
        </w:rPr>
      </w:pPr>
    </w:p>
    <w:p w14:paraId="0AC6109B" w14:textId="3040A851" w:rsidR="004F2D29" w:rsidRPr="00E32D46" w:rsidRDefault="00CF101B" w:rsidP="004F2D29">
      <w:pPr>
        <w:rPr>
          <w:rFonts w:ascii="Arial" w:hAnsi="Arial" w:cs="Arial"/>
          <w:b/>
          <w:bCs/>
          <w:i/>
        </w:rPr>
      </w:pPr>
      <w:r w:rsidRPr="00E32D46">
        <w:rPr>
          <w:rFonts w:ascii="Arial" w:hAnsi="Arial" w:cs="Arial"/>
          <w:b/>
          <w:bCs/>
        </w:rPr>
        <w:t xml:space="preserve">What are the </w:t>
      </w:r>
      <w:r w:rsidR="00C04C4D" w:rsidRPr="00E32D46">
        <w:rPr>
          <w:rFonts w:ascii="Arial" w:hAnsi="Arial" w:cs="Arial"/>
          <w:b/>
          <w:bCs/>
        </w:rPr>
        <w:t xml:space="preserve">potential problems or risks you envisage with this </w:t>
      </w:r>
      <w:r w:rsidR="00C557FA" w:rsidRPr="00E32D46">
        <w:rPr>
          <w:rFonts w:ascii="Arial" w:hAnsi="Arial" w:cs="Arial"/>
          <w:b/>
          <w:bCs/>
        </w:rPr>
        <w:t xml:space="preserve">Research </w:t>
      </w:r>
      <w:r w:rsidR="00C04C4D" w:rsidRPr="00E32D46">
        <w:rPr>
          <w:rFonts w:ascii="Arial" w:hAnsi="Arial" w:cs="Arial"/>
          <w:b/>
          <w:bCs/>
        </w:rPr>
        <w:t>challenge?</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57"/>
      </w:tblGrid>
      <w:tr w:rsidR="004F2D29" w:rsidRPr="00E32D46" w14:paraId="5D836940" w14:textId="77777777" w:rsidTr="00834E71">
        <w:tc>
          <w:tcPr>
            <w:tcW w:w="9857" w:type="dxa"/>
            <w:shd w:val="clear" w:color="auto" w:fill="auto"/>
            <w:tcMar>
              <w:top w:w="45" w:type="dxa"/>
              <w:left w:w="45" w:type="dxa"/>
              <w:bottom w:w="45" w:type="dxa"/>
              <w:right w:w="45" w:type="dxa"/>
            </w:tcMar>
          </w:tcPr>
          <w:p w14:paraId="0ECAE797" w14:textId="77777777" w:rsidR="00D26156" w:rsidRDefault="00D26156" w:rsidP="00C1539C">
            <w:pPr>
              <w:rPr>
                <w:rFonts w:ascii="Arial" w:hAnsi="Arial" w:cs="Arial"/>
                <w:color w:val="000000" w:themeColor="text1"/>
              </w:rPr>
            </w:pPr>
          </w:p>
          <w:p w14:paraId="78BFEBDB" w14:textId="77777777" w:rsidR="00B82DEF" w:rsidRDefault="00B82DEF" w:rsidP="00C1539C">
            <w:pPr>
              <w:rPr>
                <w:rFonts w:ascii="Arial" w:hAnsi="Arial" w:cs="Arial"/>
                <w:color w:val="000000" w:themeColor="text1"/>
              </w:rPr>
            </w:pPr>
          </w:p>
          <w:p w14:paraId="1D84A942" w14:textId="77777777" w:rsidR="00B82DEF" w:rsidRDefault="00B82DEF" w:rsidP="00C1539C">
            <w:pPr>
              <w:rPr>
                <w:rFonts w:ascii="Arial" w:hAnsi="Arial" w:cs="Arial"/>
                <w:color w:val="000000" w:themeColor="text1"/>
              </w:rPr>
            </w:pPr>
          </w:p>
          <w:p w14:paraId="530E0FDD" w14:textId="13B814A2" w:rsidR="00B82DEF" w:rsidRPr="00E32D46" w:rsidRDefault="00B82DEF" w:rsidP="00C1539C">
            <w:pPr>
              <w:rPr>
                <w:rFonts w:ascii="Arial" w:hAnsi="Arial" w:cs="Arial"/>
                <w:color w:val="000000" w:themeColor="text1"/>
              </w:rPr>
            </w:pPr>
          </w:p>
        </w:tc>
      </w:tr>
    </w:tbl>
    <w:p w14:paraId="159E8E4D" w14:textId="77777777" w:rsidR="005204CE" w:rsidRPr="00E32D46" w:rsidRDefault="005204CE">
      <w:pPr>
        <w:spacing w:after="160" w:line="259" w:lineRule="auto"/>
        <w:rPr>
          <w:rFonts w:ascii="Arial" w:hAnsi="Arial" w:cs="Arial"/>
        </w:rPr>
      </w:pPr>
    </w:p>
    <w:p w14:paraId="1019F1BC" w14:textId="3B805265" w:rsidR="00571EE7" w:rsidRPr="00E32D46" w:rsidRDefault="00571EE7" w:rsidP="004F2D29">
      <w:pPr>
        <w:rPr>
          <w:rFonts w:ascii="Arial" w:hAnsi="Arial" w:cs="Arial"/>
          <w:b/>
          <w:bCs/>
        </w:rPr>
      </w:pPr>
      <w:r w:rsidRPr="00E32D46">
        <w:rPr>
          <w:rFonts w:ascii="Arial" w:hAnsi="Arial" w:cs="Arial"/>
          <w:b/>
          <w:bCs/>
        </w:rPr>
        <w:t>Please describe why</w:t>
      </w:r>
      <w:r w:rsidR="00D26156" w:rsidRPr="00E32D46">
        <w:rPr>
          <w:rFonts w:ascii="Arial" w:hAnsi="Arial" w:cs="Arial"/>
          <w:b/>
          <w:bCs/>
        </w:rPr>
        <w:t xml:space="preserve"> you personally would like to </w:t>
      </w:r>
      <w:r w:rsidR="00CF101B" w:rsidRPr="00E32D46">
        <w:rPr>
          <w:rFonts w:ascii="Arial" w:hAnsi="Arial" w:cs="Arial"/>
          <w:b/>
          <w:bCs/>
        </w:rPr>
        <w:t xml:space="preserve">undertake </w:t>
      </w:r>
      <w:r w:rsidR="00C557FA" w:rsidRPr="00E32D46">
        <w:rPr>
          <w:rFonts w:ascii="Arial" w:hAnsi="Arial" w:cs="Arial"/>
          <w:b/>
          <w:bCs/>
        </w:rPr>
        <w:t>this programme</w:t>
      </w:r>
      <w:r w:rsidR="00F93B41" w:rsidRPr="00E32D46">
        <w:rPr>
          <w:rFonts w:ascii="Arial" w:hAnsi="Arial" w:cs="Arial"/>
          <w:b/>
          <w:bCs/>
        </w:rPr>
        <w:t xml:space="preserve"> and the risks and challenges which may stop you from completing this programme </w:t>
      </w:r>
      <w:r w:rsidRPr="00E32D46">
        <w:rPr>
          <w:rFonts w:ascii="Arial" w:hAnsi="Arial" w:cs="Arial"/>
          <w:b/>
          <w:bCs/>
        </w:rPr>
        <w:t>(</w:t>
      </w:r>
      <w:r w:rsidR="00F93B41" w:rsidRPr="00E32D46">
        <w:rPr>
          <w:rFonts w:ascii="Arial" w:hAnsi="Arial" w:cs="Arial"/>
          <w:b/>
          <w:bCs/>
        </w:rPr>
        <w:t>3</w:t>
      </w:r>
      <w:r w:rsidRPr="00E32D46">
        <w:rPr>
          <w:rFonts w:ascii="Arial" w:hAnsi="Arial" w:cs="Arial"/>
          <w:b/>
          <w:bCs/>
        </w:rPr>
        <w:t xml:space="preserve">00 words)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57"/>
      </w:tblGrid>
      <w:tr w:rsidR="00571EE7" w:rsidRPr="00E32D46" w14:paraId="70CDAB90" w14:textId="77777777" w:rsidTr="00571EE7">
        <w:tc>
          <w:tcPr>
            <w:tcW w:w="9857"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14:paraId="374BBA83" w14:textId="77777777" w:rsidR="00E27961" w:rsidRPr="00E32D46" w:rsidRDefault="00E27961" w:rsidP="00571EE7">
            <w:pPr>
              <w:jc w:val="both"/>
              <w:rPr>
                <w:rFonts w:ascii="Arial" w:hAnsi="Arial" w:cs="Arial"/>
                <w:bCs/>
              </w:rPr>
            </w:pPr>
          </w:p>
          <w:p w14:paraId="6F3EF3F3" w14:textId="77777777" w:rsidR="00E27961" w:rsidRPr="00E32D46" w:rsidRDefault="00E27961" w:rsidP="00571EE7">
            <w:pPr>
              <w:jc w:val="both"/>
              <w:rPr>
                <w:rFonts w:ascii="Arial" w:hAnsi="Arial" w:cs="Arial"/>
                <w:bCs/>
              </w:rPr>
            </w:pPr>
          </w:p>
          <w:p w14:paraId="5D21B29A" w14:textId="77777777" w:rsidR="00E27961" w:rsidRPr="00E32D46" w:rsidRDefault="00E27961" w:rsidP="00571EE7">
            <w:pPr>
              <w:jc w:val="both"/>
              <w:rPr>
                <w:rFonts w:ascii="Arial" w:hAnsi="Arial" w:cs="Arial"/>
                <w:bCs/>
              </w:rPr>
            </w:pPr>
          </w:p>
        </w:tc>
      </w:tr>
    </w:tbl>
    <w:p w14:paraId="72A2BD3C" w14:textId="77777777" w:rsidR="005204CE" w:rsidRPr="00E32D46" w:rsidRDefault="005204CE" w:rsidP="005F424E">
      <w:pPr>
        <w:rPr>
          <w:rFonts w:ascii="Arial" w:hAnsi="Arial" w:cs="Arial"/>
          <w:b/>
        </w:rPr>
      </w:pPr>
    </w:p>
    <w:p w14:paraId="5DA6586C" w14:textId="77777777" w:rsidR="005204CE" w:rsidRPr="00E32D46" w:rsidRDefault="005204CE">
      <w:pPr>
        <w:spacing w:after="160" w:line="259" w:lineRule="auto"/>
        <w:rPr>
          <w:rFonts w:ascii="Arial" w:hAnsi="Arial" w:cs="Arial"/>
          <w:b/>
        </w:rPr>
      </w:pPr>
      <w:r w:rsidRPr="00E32D46">
        <w:rPr>
          <w:rFonts w:ascii="Arial" w:hAnsi="Arial" w:cs="Arial"/>
          <w:b/>
        </w:rPr>
        <w:br w:type="page"/>
      </w:r>
    </w:p>
    <w:p w14:paraId="66B30CAB" w14:textId="5D18888E" w:rsidR="005F424E" w:rsidRPr="00E32D46" w:rsidRDefault="005204CE" w:rsidP="005F424E">
      <w:pPr>
        <w:rPr>
          <w:rFonts w:ascii="Arial" w:hAnsi="Arial" w:cs="Arial"/>
          <w:i/>
          <w:color w:val="7030A0"/>
          <w:sz w:val="20"/>
        </w:rPr>
      </w:pPr>
      <w:r w:rsidRPr="00E32D46">
        <w:rPr>
          <w:rFonts w:ascii="Arial" w:hAnsi="Arial" w:cs="Arial"/>
          <w:b/>
          <w:color w:val="7030A0"/>
        </w:rPr>
        <w:lastRenderedPageBreak/>
        <w:t xml:space="preserve">Part 4: </w:t>
      </w:r>
      <w:r w:rsidR="005F424E" w:rsidRPr="00E32D46">
        <w:rPr>
          <w:rFonts w:ascii="Arial" w:hAnsi="Arial" w:cs="Arial"/>
          <w:b/>
          <w:color w:val="7030A0"/>
        </w:rPr>
        <w:t>Manager’s Supporting Reference</w:t>
      </w:r>
      <w:r w:rsidR="005F424E" w:rsidRPr="00E32D46">
        <w:rPr>
          <w:rFonts w:ascii="Arial" w:hAnsi="Arial" w:cs="Arial"/>
          <w:i/>
          <w:color w:val="7030A0"/>
        </w:rPr>
        <w:t xml:space="preserve"> </w:t>
      </w:r>
    </w:p>
    <w:p w14:paraId="7DF9EB89" w14:textId="77777777" w:rsidR="005F424E" w:rsidRPr="00E32D46" w:rsidRDefault="005F424E" w:rsidP="005F424E">
      <w:pPr>
        <w:rPr>
          <w:rFonts w:ascii="Arial" w:hAnsi="Arial" w:cs="Arial"/>
          <w:b/>
          <w:sz w:val="16"/>
          <w:szCs w:val="1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71"/>
      </w:tblGrid>
      <w:tr w:rsidR="005F424E" w:rsidRPr="00E32D46" w14:paraId="39432152" w14:textId="77777777" w:rsidTr="00A96A16">
        <w:trPr>
          <w:trHeight w:val="2679"/>
        </w:trPr>
        <w:tc>
          <w:tcPr>
            <w:tcW w:w="5000" w:type="pct"/>
          </w:tcPr>
          <w:p w14:paraId="31B549AF" w14:textId="113BA287" w:rsidR="005F424E" w:rsidRPr="00E32D46" w:rsidRDefault="005F424E" w:rsidP="00A96A16">
            <w:pPr>
              <w:rPr>
                <w:rFonts w:ascii="Arial" w:hAnsi="Arial" w:cs="Arial"/>
              </w:rPr>
            </w:pPr>
            <w:r w:rsidRPr="00E32D46">
              <w:rPr>
                <w:rFonts w:ascii="Arial" w:hAnsi="Arial" w:cs="Arial"/>
                <w:b/>
                <w:bCs/>
                <w:color w:val="7030A0"/>
              </w:rPr>
              <w:t>Please comment on:</w:t>
            </w:r>
          </w:p>
          <w:p w14:paraId="12D8939F" w14:textId="70393BDF" w:rsidR="005F424E" w:rsidRPr="00E32D46" w:rsidRDefault="005F424E" w:rsidP="0045248D">
            <w:pPr>
              <w:spacing w:after="0" w:line="240" w:lineRule="auto"/>
              <w:rPr>
                <w:rFonts w:ascii="Arial" w:hAnsi="Arial" w:cs="Arial"/>
                <w:b/>
              </w:rPr>
            </w:pPr>
            <w:r w:rsidRPr="00E32D46">
              <w:rPr>
                <w:rFonts w:ascii="Arial" w:hAnsi="Arial" w:cs="Arial"/>
                <w:b/>
              </w:rPr>
              <w:t xml:space="preserve">The applicant’s suitability to undertake the </w:t>
            </w:r>
            <w:r w:rsidR="00F5626B" w:rsidRPr="00E32D46">
              <w:rPr>
                <w:rFonts w:ascii="Arial" w:hAnsi="Arial" w:cs="Arial"/>
                <w:b/>
              </w:rPr>
              <w:t>programme</w:t>
            </w:r>
            <w:r w:rsidR="005204CE" w:rsidRPr="00E32D46">
              <w:rPr>
                <w:rFonts w:ascii="Arial" w:hAnsi="Arial" w:cs="Arial"/>
                <w:b/>
              </w:rPr>
              <w:t>.</w:t>
            </w:r>
            <w:r w:rsidRPr="00E32D46">
              <w:rPr>
                <w:rFonts w:ascii="Arial" w:hAnsi="Arial" w:cs="Arial"/>
                <w:b/>
              </w:rPr>
              <w:t xml:space="preserve"> </w:t>
            </w:r>
          </w:p>
          <w:p w14:paraId="1C62AED5" w14:textId="77777777" w:rsidR="007F01AA" w:rsidRPr="00E32D46" w:rsidRDefault="007F01AA" w:rsidP="007F01AA">
            <w:pPr>
              <w:rPr>
                <w:rFonts w:ascii="Arial" w:hAnsi="Arial" w:cs="Arial"/>
                <w:sz w:val="20"/>
                <w:szCs w:val="20"/>
              </w:rPr>
            </w:pPr>
          </w:p>
          <w:p w14:paraId="1C2D6E01" w14:textId="77777777" w:rsidR="007F01AA" w:rsidRPr="00E32D46" w:rsidRDefault="007F01AA" w:rsidP="007F01AA">
            <w:pPr>
              <w:rPr>
                <w:rFonts w:ascii="Arial" w:hAnsi="Arial" w:cs="Arial"/>
                <w:sz w:val="20"/>
                <w:szCs w:val="20"/>
              </w:rPr>
            </w:pPr>
          </w:p>
          <w:p w14:paraId="2FC4F8B2" w14:textId="77777777" w:rsidR="005F424E" w:rsidRPr="00E32D46" w:rsidRDefault="005F424E" w:rsidP="00A96A16">
            <w:pPr>
              <w:rPr>
                <w:rFonts w:ascii="Arial" w:hAnsi="Arial" w:cs="Arial"/>
              </w:rPr>
            </w:pPr>
          </w:p>
          <w:p w14:paraId="32858B9F" w14:textId="77777777" w:rsidR="005F424E" w:rsidRPr="00E32D46" w:rsidRDefault="005F424E" w:rsidP="00A96A16">
            <w:pPr>
              <w:rPr>
                <w:rFonts w:ascii="Arial" w:hAnsi="Arial" w:cs="Arial"/>
                <w:b/>
              </w:rPr>
            </w:pPr>
          </w:p>
          <w:p w14:paraId="484A2D20" w14:textId="1A55A0D3" w:rsidR="005F424E" w:rsidRPr="00E32D46" w:rsidRDefault="005F424E" w:rsidP="0045248D">
            <w:pPr>
              <w:spacing w:after="0" w:line="240" w:lineRule="auto"/>
              <w:rPr>
                <w:rFonts w:ascii="Arial" w:hAnsi="Arial" w:cs="Arial"/>
                <w:b/>
              </w:rPr>
            </w:pPr>
            <w:r w:rsidRPr="00E32D46">
              <w:rPr>
                <w:rFonts w:ascii="Arial" w:hAnsi="Arial" w:cs="Arial"/>
                <w:b/>
              </w:rPr>
              <w:t xml:space="preserve">How do you see the </w:t>
            </w:r>
            <w:r w:rsidR="00F5626B" w:rsidRPr="00E32D46">
              <w:rPr>
                <w:rFonts w:ascii="Arial" w:hAnsi="Arial" w:cs="Arial"/>
                <w:b/>
              </w:rPr>
              <w:t>programme</w:t>
            </w:r>
            <w:r w:rsidRPr="00E32D46">
              <w:rPr>
                <w:rFonts w:ascii="Arial" w:hAnsi="Arial" w:cs="Arial"/>
                <w:b/>
              </w:rPr>
              <w:t xml:space="preserve"> contributing to the strategic needs of the organisation?</w:t>
            </w:r>
          </w:p>
          <w:p w14:paraId="0CAE2C5A" w14:textId="77777777" w:rsidR="007F01AA" w:rsidRPr="00E32D46" w:rsidRDefault="007F01AA" w:rsidP="00873E44">
            <w:pPr>
              <w:pStyle w:val="ListParagraph"/>
              <w:ind w:left="360"/>
              <w:rPr>
                <w:rFonts w:ascii="Arial" w:hAnsi="Arial" w:cs="Arial"/>
                <w:bCs/>
                <w:color w:val="000000" w:themeColor="text1"/>
              </w:rPr>
            </w:pPr>
          </w:p>
          <w:p w14:paraId="447C9C07" w14:textId="77777777" w:rsidR="005F424E" w:rsidRPr="00E32D46" w:rsidRDefault="005F424E" w:rsidP="00A96A16">
            <w:pPr>
              <w:ind w:left="720"/>
              <w:rPr>
                <w:rFonts w:ascii="Arial" w:hAnsi="Arial" w:cs="Arial"/>
                <w:b/>
              </w:rPr>
            </w:pPr>
          </w:p>
          <w:p w14:paraId="7B7A9201" w14:textId="77777777" w:rsidR="005F424E" w:rsidRPr="00E32D46" w:rsidRDefault="005F424E" w:rsidP="00A96A16">
            <w:pPr>
              <w:pStyle w:val="ListParagraph"/>
              <w:rPr>
                <w:rFonts w:ascii="Arial" w:hAnsi="Arial" w:cs="Arial"/>
                <w:b/>
              </w:rPr>
            </w:pPr>
          </w:p>
          <w:p w14:paraId="66EE6C61" w14:textId="77777777" w:rsidR="00F5626B" w:rsidRPr="00E32D46" w:rsidRDefault="00F5626B" w:rsidP="0045248D">
            <w:pPr>
              <w:contextualSpacing/>
              <w:rPr>
                <w:rFonts w:ascii="Arial" w:hAnsi="Arial" w:cs="Arial"/>
                <w:b/>
              </w:rPr>
            </w:pPr>
          </w:p>
          <w:p w14:paraId="08413F76" w14:textId="774C5DC5" w:rsidR="005204CE" w:rsidRPr="00E32D46" w:rsidRDefault="005F424E" w:rsidP="0045248D">
            <w:pPr>
              <w:contextualSpacing/>
              <w:rPr>
                <w:rFonts w:ascii="Arial" w:hAnsi="Arial" w:cs="Arial"/>
                <w:b/>
              </w:rPr>
            </w:pPr>
            <w:r w:rsidRPr="00E32D46">
              <w:rPr>
                <w:rFonts w:ascii="Arial" w:hAnsi="Arial" w:cs="Arial"/>
                <w:b/>
              </w:rPr>
              <w:t xml:space="preserve">How will you support the applicant to complete the </w:t>
            </w:r>
            <w:r w:rsidR="00F5626B" w:rsidRPr="00E32D46">
              <w:rPr>
                <w:rFonts w:ascii="Arial" w:hAnsi="Arial" w:cs="Arial"/>
                <w:b/>
              </w:rPr>
              <w:t>Research</w:t>
            </w:r>
            <w:r w:rsidRPr="00E32D46">
              <w:rPr>
                <w:rFonts w:ascii="Arial" w:hAnsi="Arial" w:cs="Arial"/>
                <w:b/>
              </w:rPr>
              <w:t xml:space="preserve"> </w:t>
            </w:r>
            <w:r w:rsidR="005204CE" w:rsidRPr="00E32D46">
              <w:rPr>
                <w:rFonts w:ascii="Arial" w:hAnsi="Arial" w:cs="Arial"/>
                <w:b/>
              </w:rPr>
              <w:t>Challenge?</w:t>
            </w:r>
            <w:r w:rsidRPr="00E32D46">
              <w:rPr>
                <w:rFonts w:ascii="Arial" w:hAnsi="Arial" w:cs="Arial"/>
                <w:b/>
              </w:rPr>
              <w:t xml:space="preserve"> </w:t>
            </w:r>
          </w:p>
          <w:p w14:paraId="74E7BE58" w14:textId="77777777" w:rsidR="00873E44" w:rsidRPr="00E32D46" w:rsidRDefault="00873E44" w:rsidP="005F424E">
            <w:pPr>
              <w:rPr>
                <w:rFonts w:ascii="Arial" w:hAnsi="Arial" w:cs="Arial"/>
                <w:bCs/>
              </w:rPr>
            </w:pPr>
          </w:p>
          <w:p w14:paraId="0F3B897D" w14:textId="155E4F37" w:rsidR="005F424E" w:rsidRPr="00E32D46" w:rsidRDefault="005F424E" w:rsidP="0045248D">
            <w:pPr>
              <w:rPr>
                <w:rFonts w:ascii="Arial" w:hAnsi="Arial" w:cs="Arial"/>
                <w:b/>
              </w:rPr>
            </w:pPr>
          </w:p>
          <w:p w14:paraId="5E119EC3" w14:textId="77777777" w:rsidR="0079048F" w:rsidRPr="00E32D46" w:rsidRDefault="0079048F" w:rsidP="0045248D">
            <w:pPr>
              <w:rPr>
                <w:rFonts w:ascii="Arial" w:hAnsi="Arial" w:cs="Arial"/>
                <w:b/>
              </w:rPr>
            </w:pPr>
          </w:p>
          <w:p w14:paraId="0368655E" w14:textId="6F0015BA" w:rsidR="00873E44" w:rsidRPr="00E32D46" w:rsidRDefault="005F424E" w:rsidP="0045248D">
            <w:pPr>
              <w:spacing w:after="0" w:line="240" w:lineRule="auto"/>
              <w:rPr>
                <w:rFonts w:ascii="Arial" w:hAnsi="Arial" w:cs="Arial"/>
                <w:b/>
              </w:rPr>
            </w:pPr>
            <w:r w:rsidRPr="00E32D46">
              <w:rPr>
                <w:rFonts w:ascii="Arial" w:hAnsi="Arial" w:cs="Arial"/>
                <w:b/>
              </w:rPr>
              <w:t>In what ways can you help the sustainability of the</w:t>
            </w:r>
            <w:r w:rsidR="00F5626B" w:rsidRPr="00E32D46">
              <w:rPr>
                <w:rFonts w:ascii="Arial" w:hAnsi="Arial" w:cs="Arial"/>
                <w:b/>
              </w:rPr>
              <w:t xml:space="preserve"> applicant’s research career</w:t>
            </w:r>
            <w:r w:rsidRPr="00E32D46">
              <w:rPr>
                <w:rFonts w:ascii="Arial" w:hAnsi="Arial" w:cs="Arial"/>
                <w:b/>
              </w:rPr>
              <w:t xml:space="preserve">? </w:t>
            </w:r>
          </w:p>
          <w:p w14:paraId="06191680" w14:textId="77777777" w:rsidR="00873E44" w:rsidRPr="00E32D46" w:rsidRDefault="00873E44" w:rsidP="0045248D">
            <w:pPr>
              <w:spacing w:after="0" w:line="240" w:lineRule="auto"/>
              <w:rPr>
                <w:rFonts w:ascii="Arial" w:hAnsi="Arial" w:cs="Arial"/>
                <w:b/>
              </w:rPr>
            </w:pPr>
          </w:p>
          <w:p w14:paraId="02424FBD" w14:textId="77777777" w:rsidR="005F424E" w:rsidRPr="00E32D46" w:rsidRDefault="005F424E" w:rsidP="00A96A16">
            <w:pPr>
              <w:ind w:left="720"/>
              <w:rPr>
                <w:rFonts w:ascii="Arial" w:hAnsi="Arial" w:cs="Arial"/>
                <w:bCs/>
              </w:rPr>
            </w:pPr>
          </w:p>
          <w:p w14:paraId="44F9C739" w14:textId="4A2C4A23" w:rsidR="005F424E" w:rsidRPr="00E32D46" w:rsidRDefault="005F424E" w:rsidP="00A96A16">
            <w:pPr>
              <w:ind w:left="720"/>
              <w:rPr>
                <w:rFonts w:ascii="Arial" w:hAnsi="Arial" w:cs="Arial"/>
                <w:b/>
              </w:rPr>
            </w:pPr>
          </w:p>
          <w:p w14:paraId="20250A5E" w14:textId="480B6FF8" w:rsidR="005204CE" w:rsidRPr="00E32D46" w:rsidRDefault="005204CE" w:rsidP="00A96A16">
            <w:pPr>
              <w:ind w:left="720"/>
              <w:rPr>
                <w:rFonts w:ascii="Arial" w:hAnsi="Arial" w:cs="Arial"/>
                <w:b/>
              </w:rPr>
            </w:pPr>
          </w:p>
          <w:p w14:paraId="79D3634B" w14:textId="77777777" w:rsidR="005204CE" w:rsidRPr="00E32D46" w:rsidRDefault="005204CE" w:rsidP="005204CE">
            <w:pPr>
              <w:rPr>
                <w:rFonts w:ascii="Arial" w:hAnsi="Arial" w:cs="Arial"/>
                <w:b/>
              </w:rPr>
            </w:pPr>
          </w:p>
          <w:p w14:paraId="73078FB3" w14:textId="3D000C62" w:rsidR="005F424E" w:rsidRPr="00E32D46" w:rsidRDefault="005F424E" w:rsidP="0045248D">
            <w:pPr>
              <w:rPr>
                <w:rFonts w:ascii="Arial" w:hAnsi="Arial" w:cs="Arial"/>
                <w:b/>
              </w:rPr>
            </w:pPr>
            <w:r w:rsidRPr="00E32D46">
              <w:rPr>
                <w:rFonts w:ascii="Arial" w:hAnsi="Arial" w:cs="Arial"/>
                <w:b/>
              </w:rPr>
              <w:t>Nomination of a workplace mentor for the duration of the project</w:t>
            </w:r>
            <w:r w:rsidR="002E6C56" w:rsidRPr="00E32D46">
              <w:rPr>
                <w:rFonts w:ascii="Arial" w:hAnsi="Arial" w:cs="Arial"/>
                <w:b/>
              </w:rPr>
              <w:t>:</w:t>
            </w:r>
          </w:p>
          <w:p w14:paraId="0420AF15" w14:textId="77777777" w:rsidR="005F424E" w:rsidRPr="00E32D46" w:rsidRDefault="005F424E" w:rsidP="00A96A16">
            <w:pPr>
              <w:rPr>
                <w:rFonts w:ascii="Arial" w:hAnsi="Arial" w:cs="Arial"/>
              </w:rPr>
            </w:pPr>
          </w:p>
          <w:p w14:paraId="74E95F37" w14:textId="77777777" w:rsidR="005F424E" w:rsidRPr="00E32D46" w:rsidRDefault="005F424E" w:rsidP="00A96A16">
            <w:pPr>
              <w:rPr>
                <w:rFonts w:ascii="Arial" w:hAnsi="Arial" w:cs="Arial"/>
              </w:rPr>
            </w:pPr>
          </w:p>
          <w:p w14:paraId="22324CFF" w14:textId="77777777" w:rsidR="005F424E" w:rsidRPr="00E32D46" w:rsidRDefault="005F424E" w:rsidP="00A96A16">
            <w:pPr>
              <w:rPr>
                <w:rFonts w:ascii="Arial" w:hAnsi="Arial" w:cs="Arial"/>
              </w:rPr>
            </w:pPr>
          </w:p>
          <w:p w14:paraId="431FBE6C" w14:textId="3C81DA8B" w:rsidR="005204CE" w:rsidRPr="00E32D46" w:rsidRDefault="005F424E" w:rsidP="00A96A16">
            <w:pPr>
              <w:rPr>
                <w:rFonts w:ascii="Arial" w:hAnsi="Arial" w:cs="Arial"/>
                <w:b/>
              </w:rPr>
            </w:pPr>
            <w:r w:rsidRPr="00E32D46">
              <w:rPr>
                <w:rFonts w:ascii="Arial" w:hAnsi="Arial" w:cs="Arial"/>
                <w:b/>
              </w:rPr>
              <w:t xml:space="preserve">Manager’s Name and Job Title </w:t>
            </w:r>
            <w:r w:rsidRPr="00E32D46">
              <w:rPr>
                <w:rFonts w:ascii="Arial" w:hAnsi="Arial" w:cs="Arial"/>
                <w:i/>
              </w:rPr>
              <w:t>(please print)</w:t>
            </w:r>
            <w:r w:rsidRPr="00E32D46">
              <w:rPr>
                <w:rFonts w:ascii="Arial" w:hAnsi="Arial" w:cs="Arial"/>
                <w:b/>
              </w:rPr>
              <w:t xml:space="preserve">: </w:t>
            </w:r>
          </w:p>
          <w:p w14:paraId="17231E03" w14:textId="77777777" w:rsidR="005F424E" w:rsidRPr="00E32D46" w:rsidRDefault="005F424E" w:rsidP="0075577A">
            <w:pPr>
              <w:rPr>
                <w:rFonts w:ascii="Arial" w:hAnsi="Arial" w:cs="Arial"/>
              </w:rPr>
            </w:pPr>
          </w:p>
        </w:tc>
      </w:tr>
    </w:tbl>
    <w:p w14:paraId="76A99BBD" w14:textId="77777777" w:rsidR="00536FF4" w:rsidRDefault="00536FF4" w:rsidP="00027572">
      <w:pPr>
        <w:jc w:val="both"/>
        <w:rPr>
          <w:rFonts w:ascii="Arial" w:hAnsi="Arial" w:cs="Arial"/>
          <w:b/>
        </w:rPr>
      </w:pPr>
    </w:p>
    <w:p w14:paraId="20362CCB" w14:textId="77777777" w:rsidR="00536FF4" w:rsidRDefault="00536FF4" w:rsidP="00027572">
      <w:pPr>
        <w:jc w:val="both"/>
        <w:rPr>
          <w:rFonts w:ascii="Arial" w:hAnsi="Arial" w:cs="Arial"/>
          <w:b/>
        </w:rPr>
      </w:pPr>
    </w:p>
    <w:p w14:paraId="01381F06" w14:textId="77777777" w:rsidR="00536FF4" w:rsidRDefault="00536FF4" w:rsidP="00027572">
      <w:pPr>
        <w:jc w:val="both"/>
        <w:rPr>
          <w:rFonts w:ascii="Arial" w:hAnsi="Arial" w:cs="Arial"/>
          <w:b/>
        </w:rPr>
      </w:pPr>
    </w:p>
    <w:p w14:paraId="14E451FA" w14:textId="596134EC" w:rsidR="0021458B" w:rsidRPr="00E32D46" w:rsidRDefault="0021458B" w:rsidP="00027572">
      <w:pPr>
        <w:jc w:val="both"/>
        <w:rPr>
          <w:rFonts w:ascii="Arial" w:hAnsi="Arial" w:cs="Arial"/>
          <w:b/>
        </w:rPr>
      </w:pPr>
      <w:r w:rsidRPr="00E32D46">
        <w:rPr>
          <w:rFonts w:ascii="Arial" w:hAnsi="Arial" w:cs="Arial"/>
          <w:b/>
        </w:rPr>
        <w:lastRenderedPageBreak/>
        <w:t xml:space="preserve">By completing and signing this application form, the </w:t>
      </w:r>
      <w:r w:rsidR="00CF101B" w:rsidRPr="00E32D46">
        <w:rPr>
          <w:rFonts w:ascii="Arial" w:hAnsi="Arial" w:cs="Arial"/>
          <w:b/>
        </w:rPr>
        <w:t>host</w:t>
      </w:r>
      <w:r w:rsidR="005204CE" w:rsidRPr="00E32D46">
        <w:rPr>
          <w:rFonts w:ascii="Arial" w:hAnsi="Arial" w:cs="Arial"/>
          <w:b/>
        </w:rPr>
        <w:t xml:space="preserve"> </w:t>
      </w:r>
      <w:r w:rsidRPr="00E32D46">
        <w:rPr>
          <w:rFonts w:ascii="Arial" w:hAnsi="Arial" w:cs="Arial"/>
          <w:b/>
        </w:rPr>
        <w:t xml:space="preserve">organisation </w:t>
      </w:r>
      <w:proofErr w:type="gramStart"/>
      <w:r w:rsidRPr="00E32D46">
        <w:rPr>
          <w:rFonts w:ascii="Arial" w:hAnsi="Arial" w:cs="Arial"/>
          <w:b/>
        </w:rPr>
        <w:t>confirm</w:t>
      </w:r>
      <w:proofErr w:type="gramEnd"/>
      <w:r w:rsidRPr="00E32D46">
        <w:rPr>
          <w:rFonts w:ascii="Arial" w:hAnsi="Arial" w:cs="Arial"/>
          <w:b/>
        </w:rPr>
        <w:t xml:space="preserve"> to</w:t>
      </w:r>
      <w:r w:rsidR="00CF101B" w:rsidRPr="00E32D46">
        <w:rPr>
          <w:rFonts w:ascii="Arial" w:hAnsi="Arial" w:cs="Arial"/>
          <w:b/>
        </w:rPr>
        <w:t xml:space="preserve"> supporting the </w:t>
      </w:r>
      <w:r w:rsidR="00F5626B" w:rsidRPr="00E32D46">
        <w:rPr>
          <w:rFonts w:ascii="Arial" w:hAnsi="Arial" w:cs="Arial"/>
          <w:b/>
        </w:rPr>
        <w:t>candidate</w:t>
      </w:r>
      <w:r w:rsidR="008B66FB">
        <w:rPr>
          <w:rFonts w:ascii="Arial" w:hAnsi="Arial" w:cs="Arial"/>
          <w:b/>
        </w:rPr>
        <w:t xml:space="preserve"> to complete the programme</w:t>
      </w:r>
      <w:r w:rsidRPr="00E32D46">
        <w:rPr>
          <w:rFonts w:ascii="Arial" w:hAnsi="Arial" w:cs="Arial"/>
          <w:b/>
        </w:rPr>
        <w:t xml:space="preserve">, and to enter into a discussion with LSBU to further develop the specifics of the </w:t>
      </w:r>
      <w:r w:rsidR="00F5626B" w:rsidRPr="00E32D46">
        <w:rPr>
          <w:rFonts w:ascii="Arial" w:hAnsi="Arial" w:cs="Arial"/>
          <w:b/>
        </w:rPr>
        <w:t xml:space="preserve">Research </w:t>
      </w:r>
      <w:r w:rsidRPr="00E32D46">
        <w:rPr>
          <w:rFonts w:ascii="Arial" w:hAnsi="Arial" w:cs="Arial"/>
          <w:b/>
        </w:rPr>
        <w:t>Challenge.</w:t>
      </w:r>
    </w:p>
    <w:p w14:paraId="2AD4B5CB" w14:textId="27090061" w:rsidR="00EE3F97" w:rsidRPr="00E32D46" w:rsidRDefault="00EE3F97" w:rsidP="00EE3F97">
      <w:pPr>
        <w:jc w:val="center"/>
        <w:rPr>
          <w:rFonts w:ascii="Arial" w:hAnsi="Arial" w:cs="Arial"/>
          <w:b/>
          <w:bCs/>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57"/>
      </w:tblGrid>
      <w:tr w:rsidR="00EE3F97" w:rsidRPr="00E32D46" w14:paraId="09404CC6" w14:textId="77777777" w:rsidTr="00834E71">
        <w:tc>
          <w:tcPr>
            <w:tcW w:w="9857" w:type="dxa"/>
            <w:shd w:val="clear" w:color="auto" w:fill="auto"/>
            <w:tcMar>
              <w:top w:w="45" w:type="dxa"/>
              <w:left w:w="45" w:type="dxa"/>
              <w:bottom w:w="45" w:type="dxa"/>
              <w:right w:w="45" w:type="dxa"/>
            </w:tcMar>
          </w:tcPr>
          <w:p w14:paraId="71A7924C" w14:textId="6E9D89C7" w:rsidR="002E6C56" w:rsidRPr="00E32D46" w:rsidRDefault="002E6C56" w:rsidP="002E6C56">
            <w:pPr>
              <w:rPr>
                <w:rFonts w:ascii="Arial" w:hAnsi="Arial" w:cs="Arial"/>
                <w:b/>
                <w:bCs/>
              </w:rPr>
            </w:pPr>
            <w:r w:rsidRPr="00E32D46">
              <w:rPr>
                <w:rFonts w:ascii="Arial" w:hAnsi="Arial" w:cs="Arial"/>
                <w:b/>
                <w:bCs/>
              </w:rPr>
              <w:t>SIGNED BY Host organisation:</w:t>
            </w:r>
          </w:p>
          <w:p w14:paraId="2CBB9493" w14:textId="333F99DA" w:rsidR="002E6C56" w:rsidRPr="00E32D46" w:rsidRDefault="002E6C56" w:rsidP="002E6C56">
            <w:pPr>
              <w:rPr>
                <w:rFonts w:ascii="Arial" w:hAnsi="Arial" w:cs="Arial"/>
                <w:b/>
                <w:bCs/>
              </w:rPr>
            </w:pPr>
          </w:p>
          <w:p w14:paraId="29FE20DB" w14:textId="77777777" w:rsidR="002E6C56" w:rsidRPr="00E32D46" w:rsidRDefault="002E6C56" w:rsidP="002E6C56">
            <w:pPr>
              <w:rPr>
                <w:rFonts w:ascii="Arial" w:hAnsi="Arial" w:cs="Arial"/>
                <w:b/>
                <w:bCs/>
              </w:rPr>
            </w:pPr>
          </w:p>
          <w:p w14:paraId="3D4F0264" w14:textId="4CE8C8EA" w:rsidR="00EE3F97" w:rsidRPr="00E32D46" w:rsidRDefault="002E6C56" w:rsidP="002E6C56">
            <w:pPr>
              <w:rPr>
                <w:rFonts w:ascii="Arial" w:hAnsi="Arial" w:cs="Arial"/>
                <w:bCs/>
              </w:rPr>
            </w:pPr>
            <w:r w:rsidRPr="00E32D46">
              <w:rPr>
                <w:rFonts w:ascii="Arial" w:hAnsi="Arial" w:cs="Arial"/>
                <w:b/>
                <w:bCs/>
              </w:rPr>
              <w:t>(Manager/Matron/Clinical Director/Chief Nurse)</w:t>
            </w:r>
          </w:p>
          <w:p w14:paraId="24DD9796" w14:textId="77777777" w:rsidR="00EE3F97" w:rsidRPr="00E32D46" w:rsidRDefault="00EE3F97" w:rsidP="00EE3F97">
            <w:pPr>
              <w:jc w:val="center"/>
              <w:rPr>
                <w:rFonts w:ascii="Arial" w:hAnsi="Arial" w:cs="Arial"/>
                <w:bCs/>
              </w:rPr>
            </w:pPr>
          </w:p>
          <w:p w14:paraId="68A9E3E0" w14:textId="77777777" w:rsidR="002E6C56" w:rsidRPr="00E32D46" w:rsidRDefault="002E6C56" w:rsidP="00EE3F97">
            <w:pPr>
              <w:jc w:val="center"/>
              <w:rPr>
                <w:rFonts w:ascii="Arial" w:hAnsi="Arial" w:cs="Arial"/>
                <w:bCs/>
              </w:rPr>
            </w:pPr>
          </w:p>
          <w:p w14:paraId="1B1B8169" w14:textId="7DF1C73B" w:rsidR="002E6C56" w:rsidRPr="00E32D46" w:rsidRDefault="002E6C56" w:rsidP="002E6C56">
            <w:pPr>
              <w:rPr>
                <w:rFonts w:ascii="Arial" w:hAnsi="Arial" w:cs="Arial"/>
                <w:bCs/>
              </w:rPr>
            </w:pPr>
            <w:r w:rsidRPr="00E32D46">
              <w:rPr>
                <w:rFonts w:ascii="Arial" w:hAnsi="Arial" w:cs="Arial"/>
                <w:b/>
                <w:bCs/>
              </w:rPr>
              <w:t>DATE</w:t>
            </w:r>
            <w:r w:rsidRPr="00E32D46">
              <w:rPr>
                <w:rFonts w:ascii="Arial" w:hAnsi="Arial" w:cs="Arial"/>
                <w:bCs/>
              </w:rPr>
              <w:t>:</w:t>
            </w:r>
            <w:r w:rsidR="0079048F" w:rsidRPr="00E32D46">
              <w:rPr>
                <w:rFonts w:ascii="Arial" w:hAnsi="Arial" w:cs="Arial"/>
                <w:bCs/>
              </w:rPr>
              <w:t xml:space="preserve"> </w:t>
            </w:r>
          </w:p>
        </w:tc>
      </w:tr>
    </w:tbl>
    <w:p w14:paraId="02CE012E" w14:textId="77777777" w:rsidR="00EE3F97" w:rsidRPr="00E32D46" w:rsidRDefault="00EE3F97" w:rsidP="00EE3F97">
      <w:pPr>
        <w:jc w:val="center"/>
        <w:rPr>
          <w:rFonts w:ascii="Arial" w:hAnsi="Arial" w:cs="Arial"/>
          <w:b/>
          <w:bCs/>
        </w:rPr>
      </w:pPr>
    </w:p>
    <w:p w14:paraId="61F0931D" w14:textId="77777777" w:rsidR="00EE3F97" w:rsidRPr="00E32D46" w:rsidRDefault="00EE3F97" w:rsidP="004F2D29">
      <w:pPr>
        <w:jc w:val="center"/>
        <w:rPr>
          <w:rFonts w:ascii="Arial" w:hAnsi="Arial" w:cs="Arial"/>
          <w:bCs/>
        </w:rPr>
      </w:pPr>
    </w:p>
    <w:p w14:paraId="65489B3F" w14:textId="3956A71A" w:rsidR="00D9085A" w:rsidRPr="00E32D46" w:rsidRDefault="004F2D29" w:rsidP="004F2D29">
      <w:pPr>
        <w:jc w:val="center"/>
        <w:rPr>
          <w:rFonts w:ascii="Arial" w:eastAsia="Calibri" w:hAnsi="Arial" w:cs="Arial"/>
          <w:b/>
        </w:rPr>
      </w:pPr>
      <w:r w:rsidRPr="00E32D46">
        <w:rPr>
          <w:rFonts w:ascii="Arial" w:hAnsi="Arial" w:cs="Arial"/>
          <w:bCs/>
        </w:rPr>
        <w:t xml:space="preserve">Please note that </w:t>
      </w:r>
      <w:r w:rsidR="0021458B" w:rsidRPr="00E32D46">
        <w:rPr>
          <w:rFonts w:ascii="Arial" w:hAnsi="Arial" w:cs="Arial"/>
          <w:bCs/>
        </w:rPr>
        <w:t xml:space="preserve">we are accepting applications from </w:t>
      </w:r>
      <w:r w:rsidR="00707A49" w:rsidRPr="00E32D46">
        <w:rPr>
          <w:rFonts w:ascii="Arial" w:hAnsi="Arial" w:cs="Arial"/>
          <w:bCs/>
        </w:rPr>
        <w:t>21</w:t>
      </w:r>
      <w:r w:rsidR="00FE3B52" w:rsidRPr="00E32D46">
        <w:rPr>
          <w:rFonts w:ascii="Arial" w:hAnsi="Arial" w:cs="Arial"/>
          <w:bCs/>
          <w:vertAlign w:val="superscript"/>
        </w:rPr>
        <w:t>st</w:t>
      </w:r>
      <w:r w:rsidR="00FE3B52" w:rsidRPr="00E32D46">
        <w:rPr>
          <w:rFonts w:ascii="Arial" w:hAnsi="Arial" w:cs="Arial"/>
          <w:bCs/>
        </w:rPr>
        <w:t xml:space="preserve"> </w:t>
      </w:r>
      <w:r w:rsidR="00707A49" w:rsidRPr="00E32D46">
        <w:rPr>
          <w:rFonts w:ascii="Arial" w:hAnsi="Arial" w:cs="Arial"/>
          <w:bCs/>
        </w:rPr>
        <w:t xml:space="preserve">Dec </w:t>
      </w:r>
      <w:r w:rsidR="00CF101B" w:rsidRPr="00E32D46">
        <w:rPr>
          <w:rFonts w:ascii="Arial" w:hAnsi="Arial" w:cs="Arial"/>
          <w:bCs/>
        </w:rPr>
        <w:t>2023</w:t>
      </w:r>
      <w:r w:rsidR="002E6C56" w:rsidRPr="00E32D46">
        <w:rPr>
          <w:rFonts w:ascii="Arial" w:hAnsi="Arial" w:cs="Arial"/>
          <w:bCs/>
        </w:rPr>
        <w:t xml:space="preserve"> </w:t>
      </w:r>
      <w:r w:rsidR="0021458B" w:rsidRPr="00E32D46">
        <w:rPr>
          <w:rFonts w:ascii="Arial" w:hAnsi="Arial" w:cs="Arial"/>
          <w:bCs/>
        </w:rPr>
        <w:t xml:space="preserve">with a </w:t>
      </w:r>
      <w:r w:rsidRPr="00E32D46">
        <w:rPr>
          <w:rFonts w:ascii="Arial" w:hAnsi="Arial" w:cs="Arial"/>
          <w:bCs/>
        </w:rPr>
        <w:t xml:space="preserve">final deadline for receipt of applications </w:t>
      </w:r>
      <w:r w:rsidR="0021458B" w:rsidRPr="00E32D46">
        <w:rPr>
          <w:rFonts w:ascii="Arial" w:hAnsi="Arial" w:cs="Arial"/>
          <w:bCs/>
        </w:rPr>
        <w:t xml:space="preserve">of </w:t>
      </w:r>
      <w:r w:rsidR="00CF101B" w:rsidRPr="00E32D46">
        <w:rPr>
          <w:rFonts w:ascii="Arial" w:eastAsia="Calibri" w:hAnsi="Arial" w:cs="Arial"/>
          <w:b/>
          <w:color w:val="7030A0"/>
        </w:rPr>
        <w:t>Monday</w:t>
      </w:r>
      <w:r w:rsidRPr="00E32D46">
        <w:rPr>
          <w:rFonts w:ascii="Arial" w:eastAsia="Calibri" w:hAnsi="Arial" w:cs="Arial"/>
          <w:b/>
          <w:color w:val="7030A0"/>
        </w:rPr>
        <w:t xml:space="preserve"> </w:t>
      </w:r>
      <w:r w:rsidR="00073016" w:rsidRPr="00E32D46">
        <w:rPr>
          <w:rFonts w:ascii="Arial" w:eastAsia="Calibri" w:hAnsi="Arial" w:cs="Arial"/>
          <w:b/>
          <w:color w:val="7030A0"/>
        </w:rPr>
        <w:t>1</w:t>
      </w:r>
      <w:r w:rsidR="00707A49" w:rsidRPr="00E32D46">
        <w:rPr>
          <w:rFonts w:ascii="Arial" w:eastAsia="Calibri" w:hAnsi="Arial" w:cs="Arial"/>
          <w:b/>
          <w:color w:val="7030A0"/>
        </w:rPr>
        <w:t>2</w:t>
      </w:r>
      <w:r w:rsidR="00CF101B" w:rsidRPr="00E32D46">
        <w:rPr>
          <w:rFonts w:ascii="Arial" w:eastAsia="Calibri" w:hAnsi="Arial" w:cs="Arial"/>
          <w:b/>
          <w:color w:val="7030A0"/>
          <w:vertAlign w:val="superscript"/>
        </w:rPr>
        <w:t>th</w:t>
      </w:r>
      <w:r w:rsidR="00CF101B" w:rsidRPr="00E32D46">
        <w:rPr>
          <w:rFonts w:ascii="Arial" w:eastAsia="Calibri" w:hAnsi="Arial" w:cs="Arial"/>
          <w:b/>
          <w:color w:val="7030A0"/>
        </w:rPr>
        <w:t xml:space="preserve"> </w:t>
      </w:r>
      <w:r w:rsidR="00707A49" w:rsidRPr="00E32D46">
        <w:rPr>
          <w:rFonts w:ascii="Arial" w:eastAsia="Calibri" w:hAnsi="Arial" w:cs="Arial"/>
          <w:b/>
          <w:color w:val="7030A0"/>
        </w:rPr>
        <w:t>Feb</w:t>
      </w:r>
      <w:r w:rsidRPr="00E32D46">
        <w:rPr>
          <w:rFonts w:ascii="Arial" w:eastAsia="Calibri" w:hAnsi="Arial" w:cs="Arial"/>
          <w:b/>
          <w:color w:val="7030A0"/>
        </w:rPr>
        <w:t xml:space="preserve"> 20</w:t>
      </w:r>
      <w:r w:rsidR="00F36FAC" w:rsidRPr="00E32D46">
        <w:rPr>
          <w:rFonts w:ascii="Arial" w:eastAsia="Calibri" w:hAnsi="Arial" w:cs="Arial"/>
          <w:b/>
          <w:color w:val="7030A0"/>
        </w:rPr>
        <w:t>2</w:t>
      </w:r>
      <w:r w:rsidR="00707A49" w:rsidRPr="00E32D46">
        <w:rPr>
          <w:rFonts w:ascii="Arial" w:eastAsia="Calibri" w:hAnsi="Arial" w:cs="Arial"/>
          <w:b/>
          <w:color w:val="7030A0"/>
        </w:rPr>
        <w:t>4</w:t>
      </w:r>
      <w:r w:rsidR="0021458B" w:rsidRPr="00E32D46">
        <w:rPr>
          <w:rFonts w:ascii="Arial" w:eastAsia="Calibri" w:hAnsi="Arial" w:cs="Arial"/>
          <w:b/>
          <w:color w:val="7030A0"/>
        </w:rPr>
        <w:t xml:space="preserve">. </w:t>
      </w:r>
    </w:p>
    <w:p w14:paraId="5ECB3E8B" w14:textId="03A78686" w:rsidR="00CF101B" w:rsidRPr="00E32D46" w:rsidRDefault="00CF101B" w:rsidP="00CF101B">
      <w:pPr>
        <w:jc w:val="center"/>
        <w:rPr>
          <w:rFonts w:ascii="Arial" w:hAnsi="Arial" w:cs="Arial"/>
          <w:color w:val="000000"/>
        </w:rPr>
      </w:pPr>
      <w:r w:rsidRPr="00E32D46">
        <w:rPr>
          <w:rFonts w:ascii="Arial" w:hAnsi="Arial" w:cs="Arial"/>
          <w:bCs/>
        </w:rPr>
        <w:t xml:space="preserve">Please submit </w:t>
      </w:r>
      <w:r w:rsidRPr="00E32D46">
        <w:rPr>
          <w:rFonts w:ascii="Arial" w:eastAsia="Calibri" w:hAnsi="Arial" w:cs="Arial"/>
          <w:color w:val="7030A0"/>
        </w:rPr>
        <w:t>applications</w:t>
      </w:r>
      <w:r w:rsidR="002E6C56" w:rsidRPr="00E32D46">
        <w:rPr>
          <w:rFonts w:ascii="Arial" w:eastAsia="Calibri" w:hAnsi="Arial" w:cs="Arial"/>
          <w:color w:val="7030A0"/>
        </w:rPr>
        <w:t xml:space="preserve"> by email</w:t>
      </w:r>
      <w:r w:rsidRPr="00E32D46">
        <w:rPr>
          <w:rFonts w:ascii="Arial" w:hAnsi="Arial" w:cs="Arial"/>
          <w:bCs/>
        </w:rPr>
        <w:t xml:space="preserve"> to </w:t>
      </w:r>
      <w:hyperlink r:id="rId12" w:history="1">
        <w:r w:rsidRPr="00E32D46">
          <w:rPr>
            <w:rStyle w:val="Hyperlink"/>
            <w:rFonts w:ascii="Arial" w:hAnsi="Arial" w:cs="Arial"/>
            <w:bCs/>
          </w:rPr>
          <w:t>healthlab@lsbu.ac.uk</w:t>
        </w:r>
      </w:hyperlink>
      <w:r w:rsidRPr="00E32D46">
        <w:rPr>
          <w:rFonts w:ascii="Arial" w:hAnsi="Arial" w:cs="Arial"/>
          <w:bCs/>
        </w:rPr>
        <w:t xml:space="preserve"> </w:t>
      </w:r>
      <w:hyperlink r:id="rId13" w:history="1"/>
      <w:r w:rsidR="002E6C56" w:rsidRPr="00E32D46">
        <w:rPr>
          <w:rFonts w:ascii="Arial" w:hAnsi="Arial" w:cs="Arial"/>
          <w:color w:val="000000"/>
        </w:rPr>
        <w:t xml:space="preserve">with </w:t>
      </w:r>
      <w:r w:rsidR="00707A49" w:rsidRPr="00E32D46">
        <w:rPr>
          <w:rFonts w:ascii="Arial" w:hAnsi="Arial" w:cs="Arial"/>
          <w:b/>
          <w:bCs/>
          <w:color w:val="000000"/>
        </w:rPr>
        <w:t>NIHR Black and Brown Nursing and Midwifery Researchers</w:t>
      </w:r>
      <w:r w:rsidR="00707A49" w:rsidRPr="00E32D46">
        <w:rPr>
          <w:rFonts w:ascii="Arial" w:hAnsi="Arial" w:cs="Arial"/>
          <w:color w:val="000000"/>
        </w:rPr>
        <w:t xml:space="preserve"> </w:t>
      </w:r>
      <w:r w:rsidR="002E6C56" w:rsidRPr="00E32D46">
        <w:rPr>
          <w:rFonts w:ascii="Arial" w:hAnsi="Arial" w:cs="Arial"/>
          <w:color w:val="000000"/>
        </w:rPr>
        <w:t>in the subject of your email</w:t>
      </w:r>
    </w:p>
    <w:p w14:paraId="44FF0F8B" w14:textId="77777777" w:rsidR="004F2D29" w:rsidRPr="00E32D46" w:rsidRDefault="004F2D29" w:rsidP="004F2D29">
      <w:pPr>
        <w:rPr>
          <w:rFonts w:ascii="Arial" w:eastAsia="Calibri" w:hAnsi="Arial" w:cs="Arial"/>
          <w:b/>
          <w:u w:val="single"/>
        </w:rPr>
      </w:pPr>
    </w:p>
    <w:sectPr w:rsidR="004F2D29" w:rsidRPr="00E32D46" w:rsidSect="00834E71">
      <w:headerReference w:type="default" r:id="rId14"/>
      <w:footerReference w:type="default" r:id="rId15"/>
      <w:pgSz w:w="11907" w:h="16840"/>
      <w:pgMar w:top="1320" w:right="1000" w:bottom="280" w:left="6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B1343" w14:textId="77777777" w:rsidR="00115AAC" w:rsidRDefault="00115AAC">
      <w:pPr>
        <w:spacing w:after="0" w:line="240" w:lineRule="auto"/>
      </w:pPr>
      <w:r>
        <w:separator/>
      </w:r>
    </w:p>
  </w:endnote>
  <w:endnote w:type="continuationSeparator" w:id="0">
    <w:p w14:paraId="6FC248E4" w14:textId="77777777" w:rsidR="00115AAC" w:rsidRDefault="0011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423444"/>
      <w:docPartObj>
        <w:docPartGallery w:val="Page Numbers (Bottom of Page)"/>
        <w:docPartUnique/>
      </w:docPartObj>
    </w:sdtPr>
    <w:sdtEndPr>
      <w:rPr>
        <w:color w:val="808080" w:themeColor="background1" w:themeShade="80"/>
        <w:spacing w:val="60"/>
      </w:rPr>
    </w:sdtEndPr>
    <w:sdtContent>
      <w:p w14:paraId="6801BA89" w14:textId="2BEF8013" w:rsidR="0098670A" w:rsidRDefault="00641E28" w:rsidP="00641E28">
        <w:pPr>
          <w:pStyle w:val="Footer"/>
          <w:pBdr>
            <w:top w:val="single" w:sz="4" w:space="1" w:color="D9D9D9" w:themeColor="background1" w:themeShade="D9"/>
          </w:pBdr>
          <w:jc w:val="right"/>
        </w:pPr>
        <w:r w:rsidRPr="00F02B4B">
          <w:rPr>
            <w:noProof/>
          </w:rPr>
          <w:drawing>
            <wp:anchor distT="0" distB="0" distL="114300" distR="114300" simplePos="0" relativeHeight="251659264" behindDoc="0" locked="0" layoutInCell="1" allowOverlap="1" wp14:anchorId="4EFC3DAA" wp14:editId="3B304DF3">
              <wp:simplePos x="0" y="0"/>
              <wp:positionH relativeFrom="column">
                <wp:posOffset>-78840</wp:posOffset>
              </wp:positionH>
              <wp:positionV relativeFrom="paragraph">
                <wp:posOffset>-635</wp:posOffset>
              </wp:positionV>
              <wp:extent cx="3060833" cy="264134"/>
              <wp:effectExtent l="0" t="0" r="0" b="0"/>
              <wp:wrapNone/>
              <wp:docPr id="91" name="Google Shape;91;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Google Shape;91;p1"/>
                      <pic:cNvPicPr preferRelativeResize="0"/>
                    </pic:nvPicPr>
                    <pic:blipFill rotWithShape="1">
                      <a:blip r:embed="rId1">
                        <a:alphaModFix/>
                      </a:blip>
                      <a:srcRect/>
                      <a:stretch/>
                    </pic:blipFill>
                    <pic:spPr>
                      <a:xfrm>
                        <a:off x="0" y="0"/>
                        <a:ext cx="3060833" cy="264134"/>
                      </a:xfrm>
                      <a:prstGeom prst="rect">
                        <a:avLst/>
                      </a:prstGeom>
                      <a:noFill/>
                      <a:ln>
                        <a:noFill/>
                      </a:ln>
                    </pic:spPr>
                  </pic:pic>
                </a:graphicData>
              </a:graphic>
              <wp14:sizeRelH relativeFrom="page">
                <wp14:pctWidth>0</wp14:pctWidth>
              </wp14:sizeRelH>
              <wp14:sizeRelV relativeFrom="page">
                <wp14:pctHeight>0</wp14:pctHeight>
              </wp14:sizeRelV>
            </wp:anchor>
          </w:drawing>
        </w:r>
        <w:r w:rsidR="0098670A">
          <w:fldChar w:fldCharType="begin"/>
        </w:r>
        <w:r w:rsidR="0098670A">
          <w:instrText xml:space="preserve"> PAGE   \* MERGEFORMAT </w:instrText>
        </w:r>
        <w:r w:rsidR="0098670A">
          <w:fldChar w:fldCharType="separate"/>
        </w:r>
        <w:r w:rsidR="00632E35">
          <w:rPr>
            <w:noProof/>
          </w:rPr>
          <w:t>1</w:t>
        </w:r>
        <w:r w:rsidR="0098670A">
          <w:rPr>
            <w:noProof/>
          </w:rPr>
          <w:fldChar w:fldCharType="end"/>
        </w:r>
        <w:r w:rsidR="0098670A">
          <w:t xml:space="preserve"> | </w:t>
        </w:r>
        <w:r w:rsidR="0098670A">
          <w:rPr>
            <w:color w:val="808080" w:themeColor="background1" w:themeShade="80"/>
            <w:spacing w:val="60"/>
          </w:rPr>
          <w:t>Page</w:t>
        </w:r>
      </w:p>
    </w:sdtContent>
  </w:sdt>
  <w:p w14:paraId="255E1421" w14:textId="6C8B0298" w:rsidR="0098670A" w:rsidRDefault="00986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1CF3" w14:textId="77777777" w:rsidR="00115AAC" w:rsidRDefault="00115AAC">
      <w:pPr>
        <w:spacing w:after="0" w:line="240" w:lineRule="auto"/>
      </w:pPr>
      <w:r>
        <w:separator/>
      </w:r>
    </w:p>
  </w:footnote>
  <w:footnote w:type="continuationSeparator" w:id="0">
    <w:p w14:paraId="2AB38643" w14:textId="77777777" w:rsidR="00115AAC" w:rsidRDefault="00115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9688" w14:textId="77777777" w:rsidR="0098670A" w:rsidRDefault="00D9085A">
    <w:pPr>
      <w:pStyle w:val="Header"/>
    </w:pPr>
    <w:r w:rsidRPr="00D9085A">
      <w:rPr>
        <w:noProof/>
        <w:lang w:eastAsia="en-GB"/>
      </w:rPr>
      <w:drawing>
        <wp:inline distT="0" distB="0" distL="0" distR="0" wp14:anchorId="2848D5A6" wp14:editId="0D391334">
          <wp:extent cx="1414604" cy="508000"/>
          <wp:effectExtent l="0" t="0" r="0" b="0"/>
          <wp:docPr id="1" name="Picture 1" descr="\\mojos\HSCHSIL\LSBU documents and forms\LSBU_2020_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os\HSCHSIL\LSBU documents and forms\LSBU_2020_B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167" cy="513948"/>
                  </a:xfrm>
                  <a:prstGeom prst="rect">
                    <a:avLst/>
                  </a:prstGeom>
                  <a:noFill/>
                  <a:ln>
                    <a:noFill/>
                  </a:ln>
                </pic:spPr>
              </pic:pic>
            </a:graphicData>
          </a:graphic>
        </wp:inline>
      </w:drawing>
    </w:r>
  </w:p>
  <w:p w14:paraId="5CA8D9EA" w14:textId="77777777" w:rsidR="0098670A" w:rsidRDefault="00986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63D"/>
    <w:multiLevelType w:val="hybridMultilevel"/>
    <w:tmpl w:val="95CAF386"/>
    <w:lvl w:ilvl="0" w:tplc="DC506BAC">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84F33F4"/>
    <w:multiLevelType w:val="hybridMultilevel"/>
    <w:tmpl w:val="5A667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F28CE"/>
    <w:multiLevelType w:val="hybridMultilevel"/>
    <w:tmpl w:val="43F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714CA"/>
    <w:multiLevelType w:val="hybridMultilevel"/>
    <w:tmpl w:val="5F98D18A"/>
    <w:lvl w:ilvl="0" w:tplc="ACFCCA60">
      <w:start w:val="1"/>
      <w:numFmt w:val="bullet"/>
      <w:lvlText w:val=""/>
      <w:lvlJc w:val="left"/>
      <w:pPr>
        <w:tabs>
          <w:tab w:val="num" w:pos="720"/>
        </w:tabs>
        <w:ind w:left="720" w:hanging="360"/>
      </w:pPr>
      <w:rPr>
        <w:rFonts w:ascii="Symbol" w:hAnsi="Symbol" w:hint="default"/>
      </w:rPr>
    </w:lvl>
    <w:lvl w:ilvl="1" w:tplc="731C8E7C" w:tentative="1">
      <w:start w:val="1"/>
      <w:numFmt w:val="bullet"/>
      <w:lvlText w:val="o"/>
      <w:lvlJc w:val="left"/>
      <w:pPr>
        <w:tabs>
          <w:tab w:val="num" w:pos="1440"/>
        </w:tabs>
        <w:ind w:left="1440" w:hanging="360"/>
      </w:pPr>
      <w:rPr>
        <w:rFonts w:ascii="Courier New" w:hAnsi="Courier New" w:cs="Courier New" w:hint="default"/>
      </w:rPr>
    </w:lvl>
    <w:lvl w:ilvl="2" w:tplc="BE6E1C84" w:tentative="1">
      <w:start w:val="1"/>
      <w:numFmt w:val="bullet"/>
      <w:lvlText w:val=""/>
      <w:lvlJc w:val="left"/>
      <w:pPr>
        <w:tabs>
          <w:tab w:val="num" w:pos="2160"/>
        </w:tabs>
        <w:ind w:left="2160" w:hanging="360"/>
      </w:pPr>
      <w:rPr>
        <w:rFonts w:ascii="Wingdings" w:hAnsi="Wingdings" w:hint="default"/>
      </w:rPr>
    </w:lvl>
    <w:lvl w:ilvl="3" w:tplc="7DFA6C64" w:tentative="1">
      <w:start w:val="1"/>
      <w:numFmt w:val="bullet"/>
      <w:lvlText w:val=""/>
      <w:lvlJc w:val="left"/>
      <w:pPr>
        <w:tabs>
          <w:tab w:val="num" w:pos="2880"/>
        </w:tabs>
        <w:ind w:left="2880" w:hanging="360"/>
      </w:pPr>
      <w:rPr>
        <w:rFonts w:ascii="Symbol" w:hAnsi="Symbol" w:hint="default"/>
      </w:rPr>
    </w:lvl>
    <w:lvl w:ilvl="4" w:tplc="B38C70DE" w:tentative="1">
      <w:start w:val="1"/>
      <w:numFmt w:val="bullet"/>
      <w:lvlText w:val="o"/>
      <w:lvlJc w:val="left"/>
      <w:pPr>
        <w:tabs>
          <w:tab w:val="num" w:pos="3600"/>
        </w:tabs>
        <w:ind w:left="3600" w:hanging="360"/>
      </w:pPr>
      <w:rPr>
        <w:rFonts w:ascii="Courier New" w:hAnsi="Courier New" w:cs="Courier New" w:hint="default"/>
      </w:rPr>
    </w:lvl>
    <w:lvl w:ilvl="5" w:tplc="7D6069DE" w:tentative="1">
      <w:start w:val="1"/>
      <w:numFmt w:val="bullet"/>
      <w:lvlText w:val=""/>
      <w:lvlJc w:val="left"/>
      <w:pPr>
        <w:tabs>
          <w:tab w:val="num" w:pos="4320"/>
        </w:tabs>
        <w:ind w:left="4320" w:hanging="360"/>
      </w:pPr>
      <w:rPr>
        <w:rFonts w:ascii="Wingdings" w:hAnsi="Wingdings" w:hint="default"/>
      </w:rPr>
    </w:lvl>
    <w:lvl w:ilvl="6" w:tplc="C7F8F1F2" w:tentative="1">
      <w:start w:val="1"/>
      <w:numFmt w:val="bullet"/>
      <w:lvlText w:val=""/>
      <w:lvlJc w:val="left"/>
      <w:pPr>
        <w:tabs>
          <w:tab w:val="num" w:pos="5040"/>
        </w:tabs>
        <w:ind w:left="5040" w:hanging="360"/>
      </w:pPr>
      <w:rPr>
        <w:rFonts w:ascii="Symbol" w:hAnsi="Symbol" w:hint="default"/>
      </w:rPr>
    </w:lvl>
    <w:lvl w:ilvl="7" w:tplc="8B247C24" w:tentative="1">
      <w:start w:val="1"/>
      <w:numFmt w:val="bullet"/>
      <w:lvlText w:val="o"/>
      <w:lvlJc w:val="left"/>
      <w:pPr>
        <w:tabs>
          <w:tab w:val="num" w:pos="5760"/>
        </w:tabs>
        <w:ind w:left="5760" w:hanging="360"/>
      </w:pPr>
      <w:rPr>
        <w:rFonts w:ascii="Courier New" w:hAnsi="Courier New" w:cs="Courier New" w:hint="default"/>
      </w:rPr>
    </w:lvl>
    <w:lvl w:ilvl="8" w:tplc="072EB5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09455A"/>
    <w:multiLevelType w:val="multilevel"/>
    <w:tmpl w:val="A92A6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7875C8"/>
    <w:multiLevelType w:val="hybridMultilevel"/>
    <w:tmpl w:val="B7E2F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64902"/>
    <w:multiLevelType w:val="hybridMultilevel"/>
    <w:tmpl w:val="080CFFF0"/>
    <w:lvl w:ilvl="0" w:tplc="6344B11C">
      <w:start w:val="1"/>
      <w:numFmt w:val="decimal"/>
      <w:lvlText w:val="%1."/>
      <w:lvlJc w:val="left"/>
      <w:pPr>
        <w:tabs>
          <w:tab w:val="num" w:pos="720"/>
        </w:tabs>
        <w:ind w:left="720" w:hanging="360"/>
      </w:pPr>
    </w:lvl>
    <w:lvl w:ilvl="1" w:tplc="2A58B6BC" w:tentative="1">
      <w:start w:val="1"/>
      <w:numFmt w:val="lowerLetter"/>
      <w:lvlText w:val="%2."/>
      <w:lvlJc w:val="left"/>
      <w:pPr>
        <w:tabs>
          <w:tab w:val="num" w:pos="1440"/>
        </w:tabs>
        <w:ind w:left="1440" w:hanging="360"/>
      </w:pPr>
    </w:lvl>
    <w:lvl w:ilvl="2" w:tplc="E95895D4" w:tentative="1">
      <w:start w:val="1"/>
      <w:numFmt w:val="lowerRoman"/>
      <w:lvlText w:val="%3."/>
      <w:lvlJc w:val="right"/>
      <w:pPr>
        <w:tabs>
          <w:tab w:val="num" w:pos="2160"/>
        </w:tabs>
        <w:ind w:left="2160" w:hanging="180"/>
      </w:pPr>
    </w:lvl>
    <w:lvl w:ilvl="3" w:tplc="6E4CF82A" w:tentative="1">
      <w:start w:val="1"/>
      <w:numFmt w:val="decimal"/>
      <w:lvlText w:val="%4."/>
      <w:lvlJc w:val="left"/>
      <w:pPr>
        <w:tabs>
          <w:tab w:val="num" w:pos="2880"/>
        </w:tabs>
        <w:ind w:left="2880" w:hanging="360"/>
      </w:pPr>
    </w:lvl>
    <w:lvl w:ilvl="4" w:tplc="E77AD698" w:tentative="1">
      <w:start w:val="1"/>
      <w:numFmt w:val="lowerLetter"/>
      <w:lvlText w:val="%5."/>
      <w:lvlJc w:val="left"/>
      <w:pPr>
        <w:tabs>
          <w:tab w:val="num" w:pos="3600"/>
        </w:tabs>
        <w:ind w:left="3600" w:hanging="360"/>
      </w:pPr>
    </w:lvl>
    <w:lvl w:ilvl="5" w:tplc="15DA96DA" w:tentative="1">
      <w:start w:val="1"/>
      <w:numFmt w:val="lowerRoman"/>
      <w:lvlText w:val="%6."/>
      <w:lvlJc w:val="right"/>
      <w:pPr>
        <w:tabs>
          <w:tab w:val="num" w:pos="4320"/>
        </w:tabs>
        <w:ind w:left="4320" w:hanging="180"/>
      </w:pPr>
    </w:lvl>
    <w:lvl w:ilvl="6" w:tplc="D780F7AA" w:tentative="1">
      <w:start w:val="1"/>
      <w:numFmt w:val="decimal"/>
      <w:lvlText w:val="%7."/>
      <w:lvlJc w:val="left"/>
      <w:pPr>
        <w:tabs>
          <w:tab w:val="num" w:pos="5040"/>
        </w:tabs>
        <w:ind w:left="5040" w:hanging="360"/>
      </w:pPr>
    </w:lvl>
    <w:lvl w:ilvl="7" w:tplc="C102F29C" w:tentative="1">
      <w:start w:val="1"/>
      <w:numFmt w:val="lowerLetter"/>
      <w:lvlText w:val="%8."/>
      <w:lvlJc w:val="left"/>
      <w:pPr>
        <w:tabs>
          <w:tab w:val="num" w:pos="5760"/>
        </w:tabs>
        <w:ind w:left="5760" w:hanging="360"/>
      </w:pPr>
    </w:lvl>
    <w:lvl w:ilvl="8" w:tplc="DCDED1BE" w:tentative="1">
      <w:start w:val="1"/>
      <w:numFmt w:val="lowerRoman"/>
      <w:lvlText w:val="%9."/>
      <w:lvlJc w:val="right"/>
      <w:pPr>
        <w:tabs>
          <w:tab w:val="num" w:pos="6480"/>
        </w:tabs>
        <w:ind w:left="6480" w:hanging="180"/>
      </w:pPr>
    </w:lvl>
  </w:abstractNum>
  <w:abstractNum w:abstractNumId="7" w15:restartNumberingAfterBreak="0">
    <w:nsid w:val="4552208F"/>
    <w:multiLevelType w:val="hybridMultilevel"/>
    <w:tmpl w:val="16C003E2"/>
    <w:lvl w:ilvl="0" w:tplc="0809000F">
      <w:start w:val="1"/>
      <w:numFmt w:val="decimal"/>
      <w:lvlText w:val="%1."/>
      <w:lvlJc w:val="left"/>
      <w:pPr>
        <w:ind w:left="720" w:hanging="360"/>
      </w:pPr>
      <w:rPr>
        <w:rFonts w:hint="default"/>
        <w:b/>
        <w:bCs/>
        <w:color w:val="7030A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A16715B"/>
    <w:multiLevelType w:val="hybridMultilevel"/>
    <w:tmpl w:val="E1F03408"/>
    <w:lvl w:ilvl="0" w:tplc="A1FA7914">
      <w:start w:val="1"/>
      <w:numFmt w:val="decimal"/>
      <w:lvlText w:val="%1."/>
      <w:lvlJc w:val="left"/>
      <w:pPr>
        <w:tabs>
          <w:tab w:val="num" w:pos="720"/>
        </w:tabs>
        <w:ind w:left="720" w:hanging="360"/>
      </w:pPr>
    </w:lvl>
    <w:lvl w:ilvl="1" w:tplc="964ED970" w:tentative="1">
      <w:start w:val="1"/>
      <w:numFmt w:val="decimal"/>
      <w:lvlText w:val="%2."/>
      <w:lvlJc w:val="left"/>
      <w:pPr>
        <w:tabs>
          <w:tab w:val="num" w:pos="1440"/>
        </w:tabs>
        <w:ind w:left="1440" w:hanging="360"/>
      </w:pPr>
    </w:lvl>
    <w:lvl w:ilvl="2" w:tplc="1744E566" w:tentative="1">
      <w:start w:val="1"/>
      <w:numFmt w:val="decimal"/>
      <w:lvlText w:val="%3."/>
      <w:lvlJc w:val="left"/>
      <w:pPr>
        <w:tabs>
          <w:tab w:val="num" w:pos="2160"/>
        </w:tabs>
        <w:ind w:left="2160" w:hanging="360"/>
      </w:pPr>
    </w:lvl>
    <w:lvl w:ilvl="3" w:tplc="1ADAA5FE" w:tentative="1">
      <w:start w:val="1"/>
      <w:numFmt w:val="decimal"/>
      <w:lvlText w:val="%4."/>
      <w:lvlJc w:val="left"/>
      <w:pPr>
        <w:tabs>
          <w:tab w:val="num" w:pos="2880"/>
        </w:tabs>
        <w:ind w:left="2880" w:hanging="360"/>
      </w:pPr>
    </w:lvl>
    <w:lvl w:ilvl="4" w:tplc="80FCA392" w:tentative="1">
      <w:start w:val="1"/>
      <w:numFmt w:val="decimal"/>
      <w:lvlText w:val="%5."/>
      <w:lvlJc w:val="left"/>
      <w:pPr>
        <w:tabs>
          <w:tab w:val="num" w:pos="3600"/>
        </w:tabs>
        <w:ind w:left="3600" w:hanging="360"/>
      </w:pPr>
    </w:lvl>
    <w:lvl w:ilvl="5" w:tplc="AB7E75EE" w:tentative="1">
      <w:start w:val="1"/>
      <w:numFmt w:val="decimal"/>
      <w:lvlText w:val="%6."/>
      <w:lvlJc w:val="left"/>
      <w:pPr>
        <w:tabs>
          <w:tab w:val="num" w:pos="4320"/>
        </w:tabs>
        <w:ind w:left="4320" w:hanging="360"/>
      </w:pPr>
    </w:lvl>
    <w:lvl w:ilvl="6" w:tplc="A6B4E128" w:tentative="1">
      <w:start w:val="1"/>
      <w:numFmt w:val="decimal"/>
      <w:lvlText w:val="%7."/>
      <w:lvlJc w:val="left"/>
      <w:pPr>
        <w:tabs>
          <w:tab w:val="num" w:pos="5040"/>
        </w:tabs>
        <w:ind w:left="5040" w:hanging="360"/>
      </w:pPr>
    </w:lvl>
    <w:lvl w:ilvl="7" w:tplc="7312E3B6" w:tentative="1">
      <w:start w:val="1"/>
      <w:numFmt w:val="decimal"/>
      <w:lvlText w:val="%8."/>
      <w:lvlJc w:val="left"/>
      <w:pPr>
        <w:tabs>
          <w:tab w:val="num" w:pos="5760"/>
        </w:tabs>
        <w:ind w:left="5760" w:hanging="360"/>
      </w:pPr>
    </w:lvl>
    <w:lvl w:ilvl="8" w:tplc="551C8E76" w:tentative="1">
      <w:start w:val="1"/>
      <w:numFmt w:val="decimal"/>
      <w:lvlText w:val="%9."/>
      <w:lvlJc w:val="left"/>
      <w:pPr>
        <w:tabs>
          <w:tab w:val="num" w:pos="6480"/>
        </w:tabs>
        <w:ind w:left="6480" w:hanging="360"/>
      </w:pPr>
    </w:lvl>
  </w:abstractNum>
  <w:abstractNum w:abstractNumId="9" w15:restartNumberingAfterBreak="0">
    <w:nsid w:val="7CE12A62"/>
    <w:multiLevelType w:val="hybridMultilevel"/>
    <w:tmpl w:val="C8D4116C"/>
    <w:lvl w:ilvl="0" w:tplc="C02044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370A27"/>
    <w:multiLevelType w:val="hybridMultilevel"/>
    <w:tmpl w:val="5DC81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7548515">
    <w:abstractNumId w:val="0"/>
  </w:num>
  <w:num w:numId="2" w16cid:durableId="1651783838">
    <w:abstractNumId w:val="5"/>
  </w:num>
  <w:num w:numId="3" w16cid:durableId="577180513">
    <w:abstractNumId w:val="2"/>
  </w:num>
  <w:num w:numId="4" w16cid:durableId="1959098291">
    <w:abstractNumId w:val="7"/>
  </w:num>
  <w:num w:numId="5" w16cid:durableId="2061202869">
    <w:abstractNumId w:val="3"/>
  </w:num>
  <w:num w:numId="6" w16cid:durableId="1826121531">
    <w:abstractNumId w:val="6"/>
  </w:num>
  <w:num w:numId="7" w16cid:durableId="1882010941">
    <w:abstractNumId w:val="1"/>
  </w:num>
  <w:num w:numId="8" w16cid:durableId="343358316">
    <w:abstractNumId w:val="4"/>
  </w:num>
  <w:num w:numId="9" w16cid:durableId="1094933939">
    <w:abstractNumId w:val="9"/>
  </w:num>
  <w:num w:numId="10" w16cid:durableId="892958513">
    <w:abstractNumId w:val="8"/>
  </w:num>
  <w:num w:numId="11" w16cid:durableId="12890519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D29"/>
    <w:rsid w:val="00005C5C"/>
    <w:rsid w:val="00027572"/>
    <w:rsid w:val="000633D4"/>
    <w:rsid w:val="00063BF9"/>
    <w:rsid w:val="00073016"/>
    <w:rsid w:val="00085024"/>
    <w:rsid w:val="00086736"/>
    <w:rsid w:val="000A3927"/>
    <w:rsid w:val="000C7FA1"/>
    <w:rsid w:val="000D0AE0"/>
    <w:rsid w:val="000D3915"/>
    <w:rsid w:val="000E3593"/>
    <w:rsid w:val="000F2ABA"/>
    <w:rsid w:val="00115AAC"/>
    <w:rsid w:val="001665CF"/>
    <w:rsid w:val="001670C4"/>
    <w:rsid w:val="00176DC5"/>
    <w:rsid w:val="00177D17"/>
    <w:rsid w:val="00193C6E"/>
    <w:rsid w:val="001A0229"/>
    <w:rsid w:val="001A04F0"/>
    <w:rsid w:val="001A77B9"/>
    <w:rsid w:val="001B2A4B"/>
    <w:rsid w:val="001C0EDF"/>
    <w:rsid w:val="001E164A"/>
    <w:rsid w:val="001F0567"/>
    <w:rsid w:val="001F1270"/>
    <w:rsid w:val="001F5CE0"/>
    <w:rsid w:val="00206C0C"/>
    <w:rsid w:val="00211385"/>
    <w:rsid w:val="0021458B"/>
    <w:rsid w:val="0026410B"/>
    <w:rsid w:val="00274910"/>
    <w:rsid w:val="002A5B0A"/>
    <w:rsid w:val="002D25C2"/>
    <w:rsid w:val="002E40A4"/>
    <w:rsid w:val="002E6C56"/>
    <w:rsid w:val="002F25B6"/>
    <w:rsid w:val="003030CE"/>
    <w:rsid w:val="00363CF6"/>
    <w:rsid w:val="003962FB"/>
    <w:rsid w:val="003A1F74"/>
    <w:rsid w:val="003B6F9F"/>
    <w:rsid w:val="003C31B8"/>
    <w:rsid w:val="003E38E1"/>
    <w:rsid w:val="00400876"/>
    <w:rsid w:val="004269E6"/>
    <w:rsid w:val="0044041A"/>
    <w:rsid w:val="004504E3"/>
    <w:rsid w:val="0045248D"/>
    <w:rsid w:val="004673E5"/>
    <w:rsid w:val="0047610E"/>
    <w:rsid w:val="0048643B"/>
    <w:rsid w:val="004D5FB9"/>
    <w:rsid w:val="004F2D29"/>
    <w:rsid w:val="0050767C"/>
    <w:rsid w:val="00507D27"/>
    <w:rsid w:val="005204CE"/>
    <w:rsid w:val="00532253"/>
    <w:rsid w:val="0053367A"/>
    <w:rsid w:val="00536FF4"/>
    <w:rsid w:val="00544E78"/>
    <w:rsid w:val="005522B7"/>
    <w:rsid w:val="00571EE7"/>
    <w:rsid w:val="00577DEB"/>
    <w:rsid w:val="00595337"/>
    <w:rsid w:val="005B1A95"/>
    <w:rsid w:val="005B1F92"/>
    <w:rsid w:val="005C5E88"/>
    <w:rsid w:val="005F424E"/>
    <w:rsid w:val="00606E78"/>
    <w:rsid w:val="00632E35"/>
    <w:rsid w:val="00641E28"/>
    <w:rsid w:val="006511C7"/>
    <w:rsid w:val="00651867"/>
    <w:rsid w:val="00666023"/>
    <w:rsid w:val="00694C7A"/>
    <w:rsid w:val="006A2CFD"/>
    <w:rsid w:val="006A3CD4"/>
    <w:rsid w:val="00707A49"/>
    <w:rsid w:val="00753D9F"/>
    <w:rsid w:val="0075577A"/>
    <w:rsid w:val="007573F8"/>
    <w:rsid w:val="00775DC2"/>
    <w:rsid w:val="007874B3"/>
    <w:rsid w:val="0079048F"/>
    <w:rsid w:val="007E3A5D"/>
    <w:rsid w:val="007F01AA"/>
    <w:rsid w:val="007F3356"/>
    <w:rsid w:val="00822DD9"/>
    <w:rsid w:val="0082419A"/>
    <w:rsid w:val="00834E71"/>
    <w:rsid w:val="00841695"/>
    <w:rsid w:val="008706AD"/>
    <w:rsid w:val="00873E44"/>
    <w:rsid w:val="00892796"/>
    <w:rsid w:val="008A6DDB"/>
    <w:rsid w:val="008B66FB"/>
    <w:rsid w:val="008B6B0B"/>
    <w:rsid w:val="008D37BD"/>
    <w:rsid w:val="008E767C"/>
    <w:rsid w:val="009046FE"/>
    <w:rsid w:val="00944AB1"/>
    <w:rsid w:val="00956206"/>
    <w:rsid w:val="0098670A"/>
    <w:rsid w:val="009A4932"/>
    <w:rsid w:val="009E20A0"/>
    <w:rsid w:val="00A47B88"/>
    <w:rsid w:val="00A646D3"/>
    <w:rsid w:val="00A910B2"/>
    <w:rsid w:val="00A949F2"/>
    <w:rsid w:val="00AA5B03"/>
    <w:rsid w:val="00AC27B3"/>
    <w:rsid w:val="00AC59E7"/>
    <w:rsid w:val="00AF1820"/>
    <w:rsid w:val="00B21FAB"/>
    <w:rsid w:val="00B23FFF"/>
    <w:rsid w:val="00B426C3"/>
    <w:rsid w:val="00B64DF7"/>
    <w:rsid w:val="00B82DEF"/>
    <w:rsid w:val="00BB4D4D"/>
    <w:rsid w:val="00BC3E33"/>
    <w:rsid w:val="00BF3A8F"/>
    <w:rsid w:val="00C04C4D"/>
    <w:rsid w:val="00C12F1C"/>
    <w:rsid w:val="00C1539C"/>
    <w:rsid w:val="00C220B6"/>
    <w:rsid w:val="00C50ADC"/>
    <w:rsid w:val="00C557FA"/>
    <w:rsid w:val="00CA21F4"/>
    <w:rsid w:val="00CA2477"/>
    <w:rsid w:val="00CB3B4D"/>
    <w:rsid w:val="00CC485A"/>
    <w:rsid w:val="00CF101B"/>
    <w:rsid w:val="00CF23B5"/>
    <w:rsid w:val="00D07C43"/>
    <w:rsid w:val="00D26156"/>
    <w:rsid w:val="00D552B8"/>
    <w:rsid w:val="00D60753"/>
    <w:rsid w:val="00D64D30"/>
    <w:rsid w:val="00D65DAA"/>
    <w:rsid w:val="00D81422"/>
    <w:rsid w:val="00D87B24"/>
    <w:rsid w:val="00D9085A"/>
    <w:rsid w:val="00D92253"/>
    <w:rsid w:val="00DF71AC"/>
    <w:rsid w:val="00E27961"/>
    <w:rsid w:val="00E32D46"/>
    <w:rsid w:val="00E40F6D"/>
    <w:rsid w:val="00EA7D1A"/>
    <w:rsid w:val="00ED4EF3"/>
    <w:rsid w:val="00EE3F97"/>
    <w:rsid w:val="00F164B0"/>
    <w:rsid w:val="00F36FAC"/>
    <w:rsid w:val="00F475C4"/>
    <w:rsid w:val="00F5626B"/>
    <w:rsid w:val="00F70745"/>
    <w:rsid w:val="00F93B41"/>
    <w:rsid w:val="00FA3CB8"/>
    <w:rsid w:val="00FC0262"/>
    <w:rsid w:val="00FC49A3"/>
    <w:rsid w:val="00FE1D3E"/>
    <w:rsid w:val="00FE3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85584"/>
  <w15:docId w15:val="{46C58838-95EA-4D32-822F-C1C7AF98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C56"/>
    <w:pPr>
      <w:spacing w:after="200" w:line="276" w:lineRule="auto"/>
    </w:pPr>
  </w:style>
  <w:style w:type="paragraph" w:styleId="Heading1">
    <w:name w:val="heading 1"/>
    <w:basedOn w:val="Normal"/>
    <w:link w:val="Heading1Char"/>
    <w:uiPriority w:val="9"/>
    <w:qFormat/>
    <w:rsid w:val="00FC02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7E3A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2D29"/>
    <w:pPr>
      <w:tabs>
        <w:tab w:val="center" w:pos="4513"/>
        <w:tab w:val="right" w:pos="9026"/>
      </w:tabs>
      <w:spacing w:after="0" w:line="240" w:lineRule="auto"/>
    </w:pPr>
  </w:style>
  <w:style w:type="character" w:customStyle="1" w:styleId="HeaderChar">
    <w:name w:val="Header Char"/>
    <w:basedOn w:val="DefaultParagraphFont"/>
    <w:link w:val="Header"/>
    <w:rsid w:val="004F2D29"/>
  </w:style>
  <w:style w:type="paragraph" w:styleId="Footer">
    <w:name w:val="footer"/>
    <w:basedOn w:val="Normal"/>
    <w:link w:val="FooterChar"/>
    <w:uiPriority w:val="99"/>
    <w:unhideWhenUsed/>
    <w:rsid w:val="004F2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D29"/>
  </w:style>
  <w:style w:type="character" w:styleId="Hyperlink">
    <w:name w:val="Hyperlink"/>
    <w:basedOn w:val="DefaultParagraphFont"/>
    <w:uiPriority w:val="99"/>
    <w:rsid w:val="004F2D29"/>
    <w:rPr>
      <w:color w:val="0563C1" w:themeColor="hyperlink"/>
      <w:u w:val="single"/>
    </w:rPr>
  </w:style>
  <w:style w:type="table" w:styleId="TableGrid">
    <w:name w:val="Table Grid"/>
    <w:basedOn w:val="TableNormal"/>
    <w:uiPriority w:val="59"/>
    <w:rsid w:val="004F2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D29"/>
    <w:pPr>
      <w:spacing w:after="0" w:line="240" w:lineRule="auto"/>
      <w:ind w:left="720"/>
    </w:pPr>
    <w:rPr>
      <w:rFonts w:ascii="Calibri" w:eastAsia="Times New Roman" w:hAnsi="Calibri" w:cs="Times New Roman"/>
    </w:rPr>
  </w:style>
  <w:style w:type="character" w:customStyle="1" w:styleId="Heading1Char">
    <w:name w:val="Heading 1 Char"/>
    <w:basedOn w:val="DefaultParagraphFont"/>
    <w:link w:val="Heading1"/>
    <w:uiPriority w:val="9"/>
    <w:rsid w:val="00FC026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E3A5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E3A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34E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E71"/>
    <w:rPr>
      <w:rFonts w:ascii="Lucida Grande" w:hAnsi="Lucida Grande" w:cs="Lucida Grande"/>
      <w:sz w:val="18"/>
      <w:szCs w:val="18"/>
    </w:rPr>
  </w:style>
  <w:style w:type="character" w:styleId="FollowedHyperlink">
    <w:name w:val="FollowedHyperlink"/>
    <w:basedOn w:val="DefaultParagraphFont"/>
    <w:uiPriority w:val="99"/>
    <w:semiHidden/>
    <w:unhideWhenUsed/>
    <w:rsid w:val="00834E71"/>
    <w:rPr>
      <w:color w:val="954F72" w:themeColor="followedHyperlink"/>
      <w:u w:val="single"/>
    </w:rPr>
  </w:style>
  <w:style w:type="character" w:styleId="CommentReference">
    <w:name w:val="annotation reference"/>
    <w:basedOn w:val="DefaultParagraphFont"/>
    <w:uiPriority w:val="99"/>
    <w:semiHidden/>
    <w:unhideWhenUsed/>
    <w:rsid w:val="00834E71"/>
    <w:rPr>
      <w:sz w:val="18"/>
      <w:szCs w:val="18"/>
    </w:rPr>
  </w:style>
  <w:style w:type="paragraph" w:styleId="CommentText">
    <w:name w:val="annotation text"/>
    <w:basedOn w:val="Normal"/>
    <w:link w:val="CommentTextChar"/>
    <w:uiPriority w:val="99"/>
    <w:semiHidden/>
    <w:unhideWhenUsed/>
    <w:rsid w:val="00834E71"/>
    <w:pPr>
      <w:spacing w:line="240" w:lineRule="auto"/>
    </w:pPr>
    <w:rPr>
      <w:sz w:val="24"/>
      <w:szCs w:val="24"/>
    </w:rPr>
  </w:style>
  <w:style w:type="character" w:customStyle="1" w:styleId="CommentTextChar">
    <w:name w:val="Comment Text Char"/>
    <w:basedOn w:val="DefaultParagraphFont"/>
    <w:link w:val="CommentText"/>
    <w:uiPriority w:val="99"/>
    <w:semiHidden/>
    <w:rsid w:val="00834E71"/>
    <w:rPr>
      <w:sz w:val="24"/>
      <w:szCs w:val="24"/>
    </w:rPr>
  </w:style>
  <w:style w:type="paragraph" w:styleId="CommentSubject">
    <w:name w:val="annotation subject"/>
    <w:basedOn w:val="CommentText"/>
    <w:next w:val="CommentText"/>
    <w:link w:val="CommentSubjectChar"/>
    <w:uiPriority w:val="99"/>
    <w:semiHidden/>
    <w:unhideWhenUsed/>
    <w:rsid w:val="00834E71"/>
    <w:rPr>
      <w:b/>
      <w:bCs/>
      <w:sz w:val="20"/>
      <w:szCs w:val="20"/>
    </w:rPr>
  </w:style>
  <w:style w:type="character" w:customStyle="1" w:styleId="CommentSubjectChar">
    <w:name w:val="Comment Subject Char"/>
    <w:basedOn w:val="CommentTextChar"/>
    <w:link w:val="CommentSubject"/>
    <w:uiPriority w:val="99"/>
    <w:semiHidden/>
    <w:rsid w:val="00834E71"/>
    <w:rPr>
      <w:b/>
      <w:bCs/>
      <w:sz w:val="20"/>
      <w:szCs w:val="20"/>
    </w:rPr>
  </w:style>
  <w:style w:type="paragraph" w:customStyle="1" w:styleId="zfr3q">
    <w:name w:val="zfr3q"/>
    <w:basedOn w:val="Normal"/>
    <w:rsid w:val="00F164B0"/>
    <w:pPr>
      <w:spacing w:before="100" w:beforeAutospacing="1" w:after="100" w:afterAutospacing="1" w:line="240" w:lineRule="auto"/>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641E28"/>
    <w:rPr>
      <w:color w:val="605E5C"/>
      <w:shd w:val="clear" w:color="auto" w:fill="E1DFDD"/>
    </w:rPr>
  </w:style>
  <w:style w:type="paragraph" w:styleId="Revision">
    <w:name w:val="Revision"/>
    <w:hidden/>
    <w:uiPriority w:val="99"/>
    <w:semiHidden/>
    <w:rsid w:val="003B6F9F"/>
    <w:pPr>
      <w:spacing w:after="0" w:line="240" w:lineRule="auto"/>
    </w:pPr>
  </w:style>
  <w:style w:type="paragraph" w:styleId="BodyText2">
    <w:name w:val="Body Text 2"/>
    <w:basedOn w:val="Normal"/>
    <w:link w:val="BodyText2Char"/>
    <w:rsid w:val="00CF23B5"/>
    <w:pPr>
      <w:spacing w:after="0" w:line="240" w:lineRule="auto"/>
      <w:jc w:val="both"/>
    </w:pPr>
    <w:rPr>
      <w:rFonts w:ascii="Times New Roman" w:eastAsia="Times New Roman" w:hAnsi="Times New Roman" w:cs="Times New Roman"/>
      <w:szCs w:val="20"/>
      <w:lang w:eastAsia="en-GB"/>
    </w:rPr>
  </w:style>
  <w:style w:type="character" w:customStyle="1" w:styleId="BodyText2Char">
    <w:name w:val="Body Text 2 Char"/>
    <w:basedOn w:val="DefaultParagraphFont"/>
    <w:link w:val="BodyText2"/>
    <w:rsid w:val="00CF23B5"/>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89139">
      <w:bodyDiv w:val="1"/>
      <w:marLeft w:val="0"/>
      <w:marRight w:val="0"/>
      <w:marTop w:val="0"/>
      <w:marBottom w:val="0"/>
      <w:divBdr>
        <w:top w:val="none" w:sz="0" w:space="0" w:color="auto"/>
        <w:left w:val="none" w:sz="0" w:space="0" w:color="auto"/>
        <w:bottom w:val="none" w:sz="0" w:space="0" w:color="auto"/>
        <w:right w:val="none" w:sz="0" w:space="0" w:color="auto"/>
      </w:divBdr>
    </w:div>
    <w:div w:id="706486798">
      <w:bodyDiv w:val="1"/>
      <w:marLeft w:val="0"/>
      <w:marRight w:val="0"/>
      <w:marTop w:val="0"/>
      <w:marBottom w:val="0"/>
      <w:divBdr>
        <w:top w:val="none" w:sz="0" w:space="0" w:color="auto"/>
        <w:left w:val="none" w:sz="0" w:space="0" w:color="auto"/>
        <w:bottom w:val="none" w:sz="0" w:space="0" w:color="auto"/>
        <w:right w:val="none" w:sz="0" w:space="0" w:color="auto"/>
      </w:divBdr>
    </w:div>
    <w:div w:id="724068078">
      <w:bodyDiv w:val="1"/>
      <w:marLeft w:val="0"/>
      <w:marRight w:val="0"/>
      <w:marTop w:val="0"/>
      <w:marBottom w:val="0"/>
      <w:divBdr>
        <w:top w:val="none" w:sz="0" w:space="0" w:color="auto"/>
        <w:left w:val="none" w:sz="0" w:space="0" w:color="auto"/>
        <w:bottom w:val="none" w:sz="0" w:space="0" w:color="auto"/>
        <w:right w:val="none" w:sz="0" w:space="0" w:color="auto"/>
      </w:divBdr>
    </w:div>
    <w:div w:id="889731575">
      <w:bodyDiv w:val="1"/>
      <w:marLeft w:val="0"/>
      <w:marRight w:val="0"/>
      <w:marTop w:val="0"/>
      <w:marBottom w:val="0"/>
      <w:divBdr>
        <w:top w:val="none" w:sz="0" w:space="0" w:color="auto"/>
        <w:left w:val="none" w:sz="0" w:space="0" w:color="auto"/>
        <w:bottom w:val="none" w:sz="0" w:space="0" w:color="auto"/>
        <w:right w:val="none" w:sz="0" w:space="0" w:color="auto"/>
      </w:divBdr>
    </w:div>
    <w:div w:id="1100178264">
      <w:bodyDiv w:val="1"/>
      <w:marLeft w:val="0"/>
      <w:marRight w:val="0"/>
      <w:marTop w:val="0"/>
      <w:marBottom w:val="0"/>
      <w:divBdr>
        <w:top w:val="none" w:sz="0" w:space="0" w:color="auto"/>
        <w:left w:val="none" w:sz="0" w:space="0" w:color="auto"/>
        <w:bottom w:val="none" w:sz="0" w:space="0" w:color="auto"/>
        <w:right w:val="none" w:sz="0" w:space="0" w:color="auto"/>
      </w:divBdr>
    </w:div>
    <w:div w:id="1563827643">
      <w:bodyDiv w:val="1"/>
      <w:marLeft w:val="0"/>
      <w:marRight w:val="0"/>
      <w:marTop w:val="0"/>
      <w:marBottom w:val="0"/>
      <w:divBdr>
        <w:top w:val="none" w:sz="0" w:space="0" w:color="auto"/>
        <w:left w:val="none" w:sz="0" w:space="0" w:color="auto"/>
        <w:bottom w:val="none" w:sz="0" w:space="0" w:color="auto"/>
        <w:right w:val="none" w:sz="0" w:space="0" w:color="auto"/>
      </w:divBdr>
    </w:div>
    <w:div w:id="20508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rzi.lase@hee.nhs.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lthlab@lsbu.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nursingmidwifery/delivering-the-nhs-ltp/cno-black-and-minority-ethnic-bme-leadersh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4353B1FB29884EA43D82A6F60A4D3F" ma:contentTypeVersion="5" ma:contentTypeDescription="Create a new document." ma:contentTypeScope="" ma:versionID="8d2683512cdb6ad6291f989ad346dcb1">
  <xsd:schema xmlns:xsd="http://www.w3.org/2001/XMLSchema" xmlns:xs="http://www.w3.org/2001/XMLSchema" xmlns:p="http://schemas.microsoft.com/office/2006/metadata/properties" xmlns:ns2="0d8d27aa-d844-42cb-b50a-78d893bfe661" xmlns:ns3="7d610612-de9e-45c9-a7e1-c074e2d8eeb8" targetNamespace="http://schemas.microsoft.com/office/2006/metadata/properties" ma:root="true" ma:fieldsID="49b103df277ad21d10373bc501bb706a" ns2:_="" ns3:_="">
    <xsd:import namespace="0d8d27aa-d844-42cb-b50a-78d893bfe661"/>
    <xsd:import namespace="7d610612-de9e-45c9-a7e1-c074e2d8eeb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d27aa-d844-42cb-b50a-78d893bfe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610612-de9e-45c9-a7e1-c074e2d8eeb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72DE1-1234-4205-9CD6-61A733B809E0}">
  <ds:schemaRefs>
    <ds:schemaRef ds:uri="http://schemas.microsoft.com/sharepoint/v3/contenttype/forms"/>
  </ds:schemaRefs>
</ds:datastoreItem>
</file>

<file path=customXml/itemProps2.xml><?xml version="1.0" encoding="utf-8"?>
<ds:datastoreItem xmlns:ds="http://schemas.openxmlformats.org/officeDocument/2006/customXml" ds:itemID="{624444A7-DAFF-4B62-981C-322078DDF5F0}">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0d8d27aa-d844-42cb-b50a-78d893bfe661"/>
    <ds:schemaRef ds:uri="http://purl.org/dc/elements/1.1/"/>
    <ds:schemaRef ds:uri="http://schemas.microsoft.com/office/2006/metadata/properties"/>
    <ds:schemaRef ds:uri="7d610612-de9e-45c9-a7e1-c074e2d8eeb8"/>
    <ds:schemaRef ds:uri="http://www.w3.org/XML/1998/namespace"/>
  </ds:schemaRefs>
</ds:datastoreItem>
</file>

<file path=customXml/itemProps3.xml><?xml version="1.0" encoding="utf-8"?>
<ds:datastoreItem xmlns:ds="http://schemas.openxmlformats.org/officeDocument/2006/customXml" ds:itemID="{FBD47956-4193-4FB1-8FAD-8331180FB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d27aa-d844-42cb-b50a-78d893bfe661"/>
    <ds:schemaRef ds:uri="7d610612-de9e-45c9-a7e1-c074e2d8e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81251-278A-4284-9C2F-D7B178E9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Naweeda Ahmad</dc:creator>
  <cp:keywords/>
  <dc:description/>
  <cp:lastModifiedBy>Anam Farooq</cp:lastModifiedBy>
  <cp:revision>5</cp:revision>
  <dcterms:created xsi:type="dcterms:W3CDTF">2023-12-19T10:51:00Z</dcterms:created>
  <dcterms:modified xsi:type="dcterms:W3CDTF">2023-12-19T12:27:00Z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0x0101009E4353B1FB29884EA43D82A6F60A4D3F</vt:lpwstr>
  </property>
</Properties>
</file>